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2"/>
          <w:rFonts w:hint="eastAsia" w:ascii="华文中宋" w:hAnsi="华文中宋" w:eastAsia="华文中宋"/>
          <w:sz w:val="96"/>
          <w:szCs w:val="96"/>
        </w:rPr>
      </w:pPr>
    </w:p>
    <w:p>
      <w:pPr>
        <w:jc w:val="center"/>
        <w:rPr>
          <w:rStyle w:val="12"/>
          <w:rFonts w:ascii="仿宋" w:hAnsi="仿宋" w:eastAsia="仿宋" w:cs="仿宋"/>
          <w:sz w:val="56"/>
          <w:szCs w:val="56"/>
        </w:rPr>
      </w:pPr>
      <w:r>
        <w:rPr>
          <w:rStyle w:val="12"/>
          <w:rFonts w:hint="eastAsia" w:ascii="仿宋" w:hAnsi="仿宋" w:eastAsia="仿宋" w:cs="仿宋"/>
          <w:sz w:val="56"/>
          <w:szCs w:val="56"/>
        </w:rPr>
        <w:t>秀山土家族苗族自治县人民医院询价采购文件</w:t>
      </w:r>
    </w:p>
    <w:p>
      <w:pPr>
        <w:rPr>
          <w:rStyle w:val="12"/>
          <w:rFonts w:ascii="仿宋" w:hAnsi="仿宋" w:eastAsia="仿宋" w:cs="仿宋"/>
          <w:spacing w:val="40"/>
          <w:sz w:val="44"/>
          <w:szCs w:val="44"/>
        </w:rPr>
      </w:pPr>
    </w:p>
    <w:p>
      <w:pPr>
        <w:jc w:val="center"/>
        <w:rPr>
          <w:rStyle w:val="12"/>
          <w:rFonts w:ascii="仿宋" w:hAnsi="仿宋" w:eastAsia="仿宋" w:cs="仿宋"/>
          <w:spacing w:val="40"/>
          <w:sz w:val="44"/>
          <w:szCs w:val="44"/>
        </w:rPr>
      </w:pPr>
    </w:p>
    <w:p>
      <w:pPr>
        <w:jc w:val="center"/>
        <w:rPr>
          <w:rStyle w:val="12"/>
          <w:rFonts w:ascii="仿宋" w:hAnsi="仿宋" w:eastAsia="仿宋" w:cs="仿宋"/>
          <w:spacing w:val="40"/>
          <w:sz w:val="44"/>
          <w:szCs w:val="44"/>
        </w:rPr>
      </w:pPr>
    </w:p>
    <w:p>
      <w:pPr>
        <w:rPr>
          <w:rStyle w:val="12"/>
          <w:rFonts w:ascii="仿宋" w:hAnsi="仿宋" w:eastAsia="仿宋" w:cs="仿宋"/>
          <w:sz w:val="28"/>
          <w:szCs w:val="28"/>
        </w:rPr>
      </w:pPr>
      <w:r>
        <w:rPr>
          <w:rStyle w:val="12"/>
          <w:rFonts w:hint="eastAsia" w:ascii="仿宋" w:hAnsi="仿宋" w:eastAsia="仿宋" w:cs="仿宋"/>
          <w:sz w:val="28"/>
          <w:szCs w:val="28"/>
        </w:rPr>
        <w:t>项目编号：20210602</w:t>
      </w:r>
    </w:p>
    <w:p>
      <w:pPr>
        <w:rPr>
          <w:rStyle w:val="12"/>
          <w:rFonts w:ascii="仿宋" w:hAnsi="仿宋" w:eastAsia="仿宋" w:cs="仿宋"/>
          <w:color w:val="000000"/>
        </w:rPr>
      </w:pPr>
      <w:r>
        <w:rPr>
          <w:rStyle w:val="12"/>
          <w:rFonts w:hint="eastAsia" w:ascii="仿宋" w:hAnsi="仿宋" w:eastAsia="仿宋" w:cs="仿宋"/>
          <w:sz w:val="28"/>
          <w:szCs w:val="28"/>
        </w:rPr>
        <w:t>项目名称：秀山土家族苗族自治县人民医院传染病区窗帘安装采购(第</w:t>
      </w:r>
      <w:r>
        <w:rPr>
          <w:rStyle w:val="12"/>
          <w:rFonts w:hint="eastAsia" w:ascii="仿宋" w:hAnsi="仿宋" w:eastAsia="仿宋" w:cs="仿宋"/>
          <w:sz w:val="28"/>
          <w:szCs w:val="28"/>
          <w:lang w:eastAsia="zh-CN"/>
        </w:rPr>
        <w:t>三</w:t>
      </w:r>
      <w:r>
        <w:rPr>
          <w:rStyle w:val="12"/>
          <w:rFonts w:hint="eastAsia" w:ascii="仿宋" w:hAnsi="仿宋" w:eastAsia="仿宋" w:cs="仿宋"/>
          <w:sz w:val="28"/>
          <w:szCs w:val="28"/>
        </w:rPr>
        <w:t>次)</w:t>
      </w:r>
    </w:p>
    <w:p>
      <w:pPr>
        <w:rPr>
          <w:rStyle w:val="12"/>
          <w:rFonts w:ascii="仿宋" w:hAnsi="仿宋" w:eastAsia="仿宋" w:cs="仿宋"/>
          <w:sz w:val="28"/>
          <w:szCs w:val="28"/>
        </w:rPr>
      </w:pPr>
    </w:p>
    <w:p>
      <w:pPr>
        <w:rPr>
          <w:rStyle w:val="12"/>
          <w:rFonts w:ascii="仿宋" w:hAnsi="仿宋" w:eastAsia="仿宋" w:cs="仿宋"/>
          <w:sz w:val="44"/>
          <w:szCs w:val="44"/>
        </w:rPr>
      </w:pPr>
    </w:p>
    <w:p>
      <w:pPr>
        <w:ind w:firstLine="420" w:firstLineChars="150"/>
        <w:rPr>
          <w:rStyle w:val="12"/>
          <w:rFonts w:ascii="仿宋" w:hAnsi="仿宋" w:eastAsia="仿宋" w:cs="仿宋"/>
          <w:sz w:val="28"/>
          <w:szCs w:val="28"/>
        </w:rPr>
      </w:pPr>
      <w:r>
        <w:rPr>
          <w:rStyle w:val="12"/>
          <w:rFonts w:hint="eastAsia" w:ascii="仿宋" w:hAnsi="仿宋" w:eastAsia="仿宋" w:cs="仿宋"/>
          <w:sz w:val="28"/>
          <w:szCs w:val="28"/>
        </w:rPr>
        <w:t>采   购   人：秀山土家族苗族自治县人民医院</w:t>
      </w:r>
    </w:p>
    <w:p>
      <w:pPr>
        <w:jc w:val="center"/>
        <w:rPr>
          <w:rStyle w:val="12"/>
          <w:rFonts w:ascii="仿宋" w:hAnsi="仿宋" w:eastAsia="仿宋" w:cs="仿宋"/>
          <w:sz w:val="28"/>
          <w:szCs w:val="28"/>
        </w:rPr>
      </w:pPr>
    </w:p>
    <w:p>
      <w:pPr>
        <w:jc w:val="center"/>
        <w:rPr>
          <w:rStyle w:val="12"/>
          <w:rFonts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 w:linePitch="312" w:charSpace="0"/>
        </w:sectPr>
      </w:pPr>
      <w:r>
        <w:rPr>
          <w:rStyle w:val="12"/>
          <w:rFonts w:hint="eastAsia" w:ascii="仿宋" w:hAnsi="仿宋" w:eastAsia="仿宋" w:cs="仿宋"/>
          <w:sz w:val="28"/>
          <w:szCs w:val="28"/>
        </w:rPr>
        <w:t>2021年6月</w:t>
      </w:r>
    </w:p>
    <w:p>
      <w:pPr>
        <w:jc w:val="both"/>
        <w:rPr>
          <w:rStyle w:val="12"/>
          <w:rFonts w:ascii="仿宋" w:hAnsi="仿宋" w:eastAsia="仿宋" w:cs="仿宋"/>
          <w:sz w:val="28"/>
          <w:szCs w:val="28"/>
        </w:rPr>
      </w:pPr>
    </w:p>
    <w:p>
      <w:pPr>
        <w:tabs>
          <w:tab w:val="left" w:pos="2250"/>
        </w:tabs>
        <w:jc w:val="center"/>
        <w:rPr>
          <w:rStyle w:val="12"/>
          <w:rFonts w:ascii="仿宋" w:hAnsi="仿宋" w:eastAsia="仿宋" w:cs="仿宋"/>
          <w:sz w:val="44"/>
        </w:rPr>
      </w:pPr>
      <w:r>
        <w:rPr>
          <w:rStyle w:val="12"/>
          <w:rFonts w:hint="eastAsia" w:ascii="仿宋" w:hAnsi="仿宋" w:eastAsia="仿宋" w:cs="仿宋"/>
          <w:sz w:val="44"/>
          <w:szCs w:val="44"/>
          <w:lang w:val="zh-CN"/>
        </w:rPr>
        <w:t xml:space="preserve">第一章  </w:t>
      </w:r>
      <w:r>
        <w:rPr>
          <w:rStyle w:val="12"/>
          <w:rFonts w:hint="eastAsia" w:ascii="仿宋" w:hAnsi="仿宋" w:eastAsia="仿宋" w:cs="仿宋"/>
          <w:sz w:val="44"/>
        </w:rPr>
        <w:t>项目邀请书</w:t>
      </w:r>
    </w:p>
    <w:p>
      <w:pPr>
        <w:tabs>
          <w:tab w:val="left" w:pos="2250"/>
        </w:tabs>
        <w:jc w:val="center"/>
        <w:rPr>
          <w:rStyle w:val="12"/>
          <w:rFonts w:ascii="仿宋" w:hAnsi="仿宋" w:eastAsia="仿宋" w:cs="仿宋"/>
        </w:rPr>
      </w:pPr>
    </w:p>
    <w:p>
      <w:pPr>
        <w:pStyle w:val="44"/>
        <w:ind w:firstLine="560" w:firstLineChars="200"/>
        <w:rPr>
          <w:rStyle w:val="12"/>
          <w:rFonts w:ascii="仿宋" w:hAnsi="仿宋" w:eastAsia="仿宋" w:cs="仿宋"/>
          <w:szCs w:val="28"/>
        </w:rPr>
      </w:pPr>
      <w:r>
        <w:rPr>
          <w:rStyle w:val="12"/>
          <w:rFonts w:hint="eastAsia" w:ascii="仿宋" w:hAnsi="仿宋" w:eastAsia="仿宋" w:cs="仿宋"/>
          <w:szCs w:val="28"/>
        </w:rPr>
        <w:t>秀山土家族苗族自治县人民医院经院长办公会批准，对秀山土家族苗族自治县人民医院传染病区窗帘安装采购进行询价采购，欢迎具有相关资质的供应商参与竞争。</w:t>
      </w:r>
    </w:p>
    <w:p>
      <w:pPr>
        <w:pStyle w:val="44"/>
        <w:ind w:firstLine="548" w:firstLineChars="196"/>
        <w:rPr>
          <w:rStyle w:val="12"/>
          <w:rFonts w:ascii="仿宋" w:hAnsi="仿宋" w:eastAsia="仿宋" w:cs="仿宋"/>
          <w:szCs w:val="28"/>
        </w:rPr>
      </w:pPr>
      <w:r>
        <w:rPr>
          <w:rStyle w:val="12"/>
          <w:rFonts w:hint="eastAsia" w:ascii="仿宋" w:hAnsi="仿宋" w:eastAsia="仿宋" w:cs="仿宋"/>
          <w:szCs w:val="28"/>
        </w:rPr>
        <w:t>一、采购项目内容</w:t>
      </w:r>
    </w:p>
    <w:p>
      <w:pPr>
        <w:ind w:firstLine="560" w:firstLineChars="200"/>
        <w:rPr>
          <w:rStyle w:val="12"/>
          <w:rFonts w:hint="default" w:ascii="仿宋" w:hAnsi="仿宋" w:eastAsia="仿宋" w:cs="仿宋"/>
          <w:sz w:val="28"/>
          <w:szCs w:val="28"/>
          <w:lang w:val="en-US" w:eastAsia="zh-CN"/>
        </w:rPr>
      </w:pPr>
      <w:r>
        <w:rPr>
          <w:rStyle w:val="12"/>
          <w:rFonts w:hint="eastAsia" w:ascii="仿宋" w:hAnsi="仿宋" w:eastAsia="仿宋" w:cs="仿宋"/>
          <w:sz w:val="28"/>
          <w:szCs w:val="28"/>
        </w:rPr>
        <w:t>采购编号：202106</w:t>
      </w:r>
      <w:r>
        <w:rPr>
          <w:rStyle w:val="12"/>
          <w:rFonts w:hint="eastAsia" w:ascii="仿宋" w:hAnsi="仿宋" w:eastAsia="仿宋" w:cs="仿宋"/>
          <w:sz w:val="28"/>
          <w:szCs w:val="28"/>
          <w:lang w:val="en-US" w:eastAsia="zh-CN"/>
        </w:rPr>
        <w:t>28</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项目名称：秀山土家族苗族自治县人民医院传染病区窗帘安装采购（第</w:t>
      </w:r>
      <w:r>
        <w:rPr>
          <w:rStyle w:val="12"/>
          <w:rFonts w:hint="eastAsia" w:ascii="仿宋" w:hAnsi="仿宋" w:eastAsia="仿宋" w:cs="仿宋"/>
          <w:sz w:val="28"/>
          <w:szCs w:val="28"/>
          <w:lang w:eastAsia="zh-CN"/>
        </w:rPr>
        <w:t>三</w:t>
      </w:r>
      <w:r>
        <w:rPr>
          <w:rStyle w:val="12"/>
          <w:rFonts w:hint="eastAsia" w:ascii="仿宋" w:hAnsi="仿宋" w:eastAsia="仿宋" w:cs="仿宋"/>
          <w:sz w:val="28"/>
          <w:szCs w:val="28"/>
        </w:rPr>
        <w:t>次）</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最高限价：</w:t>
      </w:r>
      <w:r>
        <w:rPr>
          <w:rStyle w:val="12"/>
          <w:rFonts w:hint="eastAsia" w:ascii="仿宋" w:hAnsi="仿宋" w:eastAsia="仿宋" w:cs="仿宋"/>
          <w:color w:val="000000"/>
          <w:sz w:val="28"/>
          <w:szCs w:val="28"/>
        </w:rPr>
        <w:t>84433.20元</w:t>
      </w:r>
    </w:p>
    <w:p>
      <w:pPr>
        <w:pStyle w:val="44"/>
        <w:ind w:firstLine="557" w:firstLineChars="199"/>
        <w:rPr>
          <w:rStyle w:val="12"/>
          <w:rFonts w:ascii="仿宋" w:hAnsi="仿宋" w:eastAsia="仿宋" w:cs="仿宋"/>
        </w:rPr>
      </w:pPr>
      <w:r>
        <w:rPr>
          <w:rStyle w:val="12"/>
          <w:rFonts w:hint="eastAsia" w:ascii="仿宋" w:hAnsi="仿宋" w:eastAsia="仿宋" w:cs="仿宋"/>
        </w:rPr>
        <w:t>二、采购有关说明</w:t>
      </w:r>
    </w:p>
    <w:p>
      <w:pPr>
        <w:pStyle w:val="44"/>
        <w:ind w:left="-12" w:leftChars="-5" w:firstLine="484" w:firstLineChars="173"/>
        <w:rPr>
          <w:rStyle w:val="12"/>
          <w:rFonts w:ascii="仿宋" w:hAnsi="仿宋" w:eastAsia="仿宋" w:cs="仿宋"/>
        </w:rPr>
      </w:pPr>
      <w:r>
        <w:rPr>
          <w:rStyle w:val="12"/>
          <w:rFonts w:hint="eastAsia" w:ascii="仿宋" w:hAnsi="仿宋" w:eastAsia="仿宋" w:cs="仿宋"/>
        </w:rPr>
        <w:t>（一）询价采购文件获取时间：2021年6月</w:t>
      </w:r>
      <w:r>
        <w:rPr>
          <w:rStyle w:val="12"/>
          <w:rFonts w:hint="eastAsia" w:ascii="仿宋" w:hAnsi="仿宋" w:eastAsia="仿宋" w:cs="仿宋"/>
          <w:lang w:val="en-US" w:eastAsia="zh-CN"/>
        </w:rPr>
        <w:t>28</w:t>
      </w:r>
      <w:r>
        <w:rPr>
          <w:rStyle w:val="12"/>
          <w:rFonts w:hint="eastAsia" w:ascii="仿宋" w:hAnsi="仿宋" w:eastAsia="仿宋" w:cs="仿宋"/>
        </w:rPr>
        <w:t>日—2021年</w:t>
      </w:r>
      <w:r>
        <w:rPr>
          <w:rStyle w:val="12"/>
          <w:rFonts w:hint="eastAsia" w:ascii="仿宋" w:hAnsi="仿宋" w:eastAsia="仿宋" w:cs="仿宋"/>
          <w:lang w:val="en-US" w:eastAsia="zh-CN"/>
        </w:rPr>
        <w:t>7</w:t>
      </w:r>
      <w:r>
        <w:rPr>
          <w:rStyle w:val="12"/>
          <w:rFonts w:hint="eastAsia" w:ascii="仿宋" w:hAnsi="仿宋" w:eastAsia="仿宋" w:cs="仿宋"/>
        </w:rPr>
        <w:t>月</w:t>
      </w:r>
      <w:r>
        <w:rPr>
          <w:rStyle w:val="12"/>
          <w:rFonts w:hint="eastAsia" w:ascii="仿宋" w:hAnsi="仿宋" w:eastAsia="仿宋" w:cs="仿宋"/>
          <w:lang w:val="en-US" w:eastAsia="zh-CN"/>
        </w:rPr>
        <w:t>4</w:t>
      </w:r>
      <w:r>
        <w:rPr>
          <w:rStyle w:val="12"/>
          <w:rFonts w:hint="eastAsia" w:ascii="仿宋" w:hAnsi="仿宋" w:eastAsia="仿宋" w:cs="仿宋"/>
        </w:rPr>
        <w:t>日，询价采购文件为电子稿，凡有意参加者，在秀山土家族苗族自治县人民医院官网(http://www.cqxs120.net/)自行下载。</w:t>
      </w:r>
    </w:p>
    <w:p>
      <w:pPr>
        <w:pStyle w:val="44"/>
        <w:ind w:left="1" w:firstLine="548" w:firstLineChars="196"/>
        <w:rPr>
          <w:rStyle w:val="12"/>
          <w:rFonts w:ascii="仿宋" w:hAnsi="仿宋" w:eastAsia="仿宋" w:cs="仿宋"/>
        </w:rPr>
      </w:pPr>
      <w:r>
        <w:rPr>
          <w:rStyle w:val="12"/>
          <w:rFonts w:hint="eastAsia" w:ascii="仿宋" w:hAnsi="仿宋" w:eastAsia="仿宋" w:cs="仿宋"/>
        </w:rPr>
        <w:t>（二）询价采购文件售价：500元，随投标文件一起递交</w:t>
      </w:r>
    </w:p>
    <w:p>
      <w:pPr>
        <w:pStyle w:val="44"/>
        <w:ind w:left="1" w:firstLine="548" w:firstLineChars="196"/>
        <w:rPr>
          <w:rStyle w:val="12"/>
          <w:rFonts w:ascii="仿宋" w:hAnsi="仿宋" w:eastAsia="仿宋" w:cs="仿宋"/>
        </w:rPr>
      </w:pPr>
      <w:r>
        <w:rPr>
          <w:rStyle w:val="12"/>
          <w:rFonts w:hint="eastAsia" w:ascii="仿宋" w:hAnsi="仿宋" w:eastAsia="仿宋" w:cs="仿宋"/>
        </w:rPr>
        <w:t>（三）递交报价文件时间、地点：2021年</w:t>
      </w:r>
      <w:r>
        <w:rPr>
          <w:rStyle w:val="12"/>
          <w:rFonts w:hint="eastAsia" w:ascii="仿宋" w:hAnsi="仿宋" w:eastAsia="仿宋" w:cs="仿宋"/>
          <w:lang w:val="en-US" w:eastAsia="zh-CN"/>
        </w:rPr>
        <w:t>7</w:t>
      </w:r>
      <w:r>
        <w:rPr>
          <w:rStyle w:val="12"/>
          <w:rFonts w:hint="eastAsia" w:ascii="仿宋" w:hAnsi="仿宋" w:eastAsia="仿宋" w:cs="仿宋"/>
        </w:rPr>
        <w:t>月</w:t>
      </w:r>
      <w:r>
        <w:rPr>
          <w:rStyle w:val="12"/>
          <w:rFonts w:hint="eastAsia" w:ascii="仿宋" w:hAnsi="仿宋" w:eastAsia="仿宋" w:cs="仿宋"/>
          <w:lang w:val="en-US" w:eastAsia="zh-CN"/>
        </w:rPr>
        <w:t>5</w:t>
      </w:r>
      <w:r>
        <w:rPr>
          <w:rStyle w:val="12"/>
          <w:rFonts w:hint="eastAsia" w:ascii="仿宋" w:hAnsi="仿宋" w:eastAsia="仿宋" w:cs="仿宋"/>
        </w:rPr>
        <w:t>日08:30时至09:00时（北京时间，逾时或不符合规定的报价文件恕不受理），秀山土家族苗族自治县人民医院综合办公楼三楼会议室开标</w:t>
      </w:r>
    </w:p>
    <w:p>
      <w:pPr>
        <w:pStyle w:val="44"/>
        <w:ind w:left="1" w:firstLine="548" w:firstLineChars="196"/>
        <w:rPr>
          <w:rStyle w:val="12"/>
          <w:rFonts w:ascii="仿宋" w:hAnsi="仿宋" w:eastAsia="仿宋" w:cs="仿宋"/>
        </w:rPr>
      </w:pPr>
      <w:r>
        <w:rPr>
          <w:rStyle w:val="12"/>
          <w:rFonts w:hint="eastAsia" w:ascii="仿宋" w:hAnsi="仿宋" w:eastAsia="仿宋" w:cs="仿宋"/>
        </w:rPr>
        <w:t>（四）开标时间、地点：</w:t>
      </w:r>
      <w:r>
        <w:rPr>
          <w:rStyle w:val="12"/>
          <w:rFonts w:hint="eastAsia" w:ascii="仿宋" w:hAnsi="仿宋" w:eastAsia="仿宋" w:cs="仿宋"/>
          <w:color w:val="000000"/>
        </w:rPr>
        <w:t>2021年</w:t>
      </w:r>
      <w:r>
        <w:rPr>
          <w:rStyle w:val="12"/>
          <w:rFonts w:hint="eastAsia" w:ascii="仿宋" w:hAnsi="仿宋" w:eastAsia="仿宋" w:cs="仿宋"/>
          <w:color w:val="000000"/>
          <w:lang w:val="en-US" w:eastAsia="zh-CN"/>
        </w:rPr>
        <w:t>7</w:t>
      </w:r>
      <w:r>
        <w:rPr>
          <w:rStyle w:val="12"/>
          <w:rFonts w:hint="eastAsia" w:ascii="仿宋" w:hAnsi="仿宋" w:eastAsia="仿宋" w:cs="仿宋"/>
          <w:color w:val="000000"/>
        </w:rPr>
        <w:t>月</w:t>
      </w:r>
      <w:r>
        <w:rPr>
          <w:rStyle w:val="12"/>
          <w:rFonts w:hint="eastAsia" w:ascii="仿宋" w:hAnsi="仿宋" w:eastAsia="仿宋" w:cs="仿宋"/>
          <w:color w:val="000000"/>
          <w:lang w:val="en-US" w:eastAsia="zh-CN"/>
        </w:rPr>
        <w:t>5</w:t>
      </w:r>
      <w:r>
        <w:rPr>
          <w:rStyle w:val="12"/>
          <w:rFonts w:hint="eastAsia" w:ascii="仿宋" w:hAnsi="仿宋" w:eastAsia="仿宋" w:cs="仿宋"/>
          <w:color w:val="000000"/>
        </w:rPr>
        <w:t>日09:00时整，</w:t>
      </w:r>
      <w:r>
        <w:rPr>
          <w:rStyle w:val="12"/>
          <w:rFonts w:hint="eastAsia" w:ascii="仿宋" w:hAnsi="仿宋" w:eastAsia="仿宋" w:cs="仿宋"/>
        </w:rPr>
        <w:t>秀山土家族苗族自治县人民医院综合办公楼三楼会议室。</w:t>
      </w:r>
    </w:p>
    <w:p>
      <w:pPr>
        <w:pStyle w:val="44"/>
        <w:ind w:firstLine="560" w:firstLineChars="200"/>
        <w:rPr>
          <w:rStyle w:val="12"/>
          <w:rFonts w:ascii="仿宋" w:hAnsi="仿宋" w:eastAsia="仿宋" w:cs="仿宋"/>
          <w:szCs w:val="28"/>
        </w:rPr>
      </w:pPr>
      <w:r>
        <w:rPr>
          <w:rStyle w:val="12"/>
          <w:rFonts w:hint="eastAsia" w:ascii="仿宋" w:hAnsi="仿宋" w:eastAsia="仿宋" w:cs="仿宋"/>
          <w:szCs w:val="28"/>
        </w:rPr>
        <w:t>三、联系方式</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采购单位：</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名称：秀山土家族苗族自治县人民医院</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联系人：杨川  18225486333</w:t>
      </w:r>
    </w:p>
    <w:p>
      <w:pPr>
        <w:ind w:firstLine="360" w:firstLineChars="200"/>
        <w:rPr>
          <w:rStyle w:val="12"/>
          <w:rFonts w:ascii="仿宋" w:hAnsi="仿宋" w:eastAsia="仿宋" w:cs="仿宋"/>
          <w:sz w:val="18"/>
          <w:szCs w:val="18"/>
        </w:rPr>
      </w:pPr>
    </w:p>
    <w:p>
      <w:pPr>
        <w:tabs>
          <w:tab w:val="left" w:pos="2250"/>
        </w:tabs>
        <w:jc w:val="center"/>
        <w:rPr>
          <w:rStyle w:val="12"/>
          <w:rFonts w:ascii="仿宋" w:hAnsi="仿宋" w:eastAsia="仿宋" w:cs="仿宋"/>
          <w:sz w:val="44"/>
          <w:szCs w:val="44"/>
          <w:lang w:val="zh-CN"/>
        </w:rPr>
      </w:pPr>
      <w:r>
        <w:rPr>
          <w:rStyle w:val="12"/>
          <w:rFonts w:hint="eastAsia" w:ascii="仿宋" w:hAnsi="仿宋" w:eastAsia="仿宋" w:cs="仿宋"/>
          <w:sz w:val="44"/>
          <w:szCs w:val="44"/>
          <w:lang w:val="zh-CN"/>
        </w:rPr>
        <w:br w:type="page"/>
      </w:r>
    </w:p>
    <w:p>
      <w:pPr>
        <w:tabs>
          <w:tab w:val="left" w:pos="2250"/>
        </w:tabs>
        <w:jc w:val="center"/>
        <w:rPr>
          <w:rStyle w:val="12"/>
          <w:rFonts w:ascii="仿宋" w:hAnsi="仿宋" w:eastAsia="仿宋" w:cs="仿宋"/>
          <w:sz w:val="44"/>
          <w:szCs w:val="44"/>
          <w:lang w:val="zh-CN"/>
        </w:rPr>
      </w:pPr>
      <w:r>
        <w:rPr>
          <w:rStyle w:val="12"/>
          <w:rFonts w:hint="eastAsia" w:ascii="仿宋" w:hAnsi="仿宋" w:eastAsia="仿宋" w:cs="仿宋"/>
          <w:sz w:val="44"/>
          <w:szCs w:val="44"/>
          <w:lang w:val="zh-CN"/>
        </w:rPr>
        <w:t>第二章  报价须知</w:t>
      </w:r>
    </w:p>
    <w:p>
      <w:pPr>
        <w:ind w:firstLine="198"/>
        <w:rPr>
          <w:rStyle w:val="12"/>
          <w:rFonts w:ascii="仿宋" w:hAnsi="仿宋" w:eastAsia="仿宋" w:cs="仿宋"/>
          <w:sz w:val="28"/>
          <w:szCs w:val="28"/>
          <w:lang w:val="zh-CN"/>
        </w:rPr>
      </w:pPr>
    </w:p>
    <w:p>
      <w:pPr>
        <w:pStyle w:val="44"/>
        <w:ind w:firstLine="560" w:firstLineChars="200"/>
        <w:rPr>
          <w:rStyle w:val="12"/>
          <w:rFonts w:ascii="仿宋" w:hAnsi="仿宋" w:eastAsia="仿宋" w:cs="仿宋"/>
          <w:szCs w:val="28"/>
        </w:rPr>
      </w:pPr>
      <w:r>
        <w:rPr>
          <w:rStyle w:val="12"/>
          <w:rFonts w:hint="eastAsia" w:ascii="仿宋" w:hAnsi="仿宋" w:eastAsia="仿宋" w:cs="仿宋"/>
          <w:szCs w:val="28"/>
        </w:rPr>
        <w:t>一、总体要求</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参与竞争的报价人必须遵守《中华人民共和国政府采购法》有关规定。</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报价人为准备和进行投标所发生的费用一律自理。</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本次采购所涉及金额均为人民币。</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遇不可抗力因素，秀山土家族苗族自治县人民医院有权对采购内容、时间、地点进行变更，并发布公告。</w:t>
      </w:r>
    </w:p>
    <w:p>
      <w:pPr>
        <w:pStyle w:val="44"/>
        <w:ind w:firstLine="560" w:firstLineChars="200"/>
        <w:rPr>
          <w:rStyle w:val="12"/>
          <w:rFonts w:ascii="仿宋" w:hAnsi="仿宋" w:eastAsia="仿宋" w:cs="仿宋"/>
          <w:szCs w:val="28"/>
        </w:rPr>
      </w:pPr>
      <w:r>
        <w:rPr>
          <w:rStyle w:val="12"/>
          <w:rFonts w:hint="eastAsia" w:ascii="仿宋" w:hAnsi="仿宋" w:eastAsia="仿宋" w:cs="仿宋"/>
          <w:szCs w:val="28"/>
        </w:rPr>
        <w:t>二、报价资质</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（一）符合《中华人民共和国政府采购法》第二十二条规定：</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1.具有独立承担民事责任的能力；</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2.具有良好的商业信誉和健全的财务会计制度；</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3.具有履行合同所必需的设备和专业技术能力；</w:t>
      </w:r>
    </w:p>
    <w:p>
      <w:pPr>
        <w:pStyle w:val="44"/>
        <w:ind w:left="560" w:firstLine="0"/>
        <w:rPr>
          <w:rStyle w:val="12"/>
          <w:rFonts w:ascii="仿宋" w:hAnsi="仿宋" w:eastAsia="仿宋" w:cs="仿宋"/>
          <w:szCs w:val="28"/>
        </w:rPr>
      </w:pPr>
      <w:r>
        <w:rPr>
          <w:rStyle w:val="12"/>
          <w:rFonts w:hint="eastAsia" w:ascii="仿宋" w:hAnsi="仿宋" w:eastAsia="仿宋" w:cs="仿宋"/>
          <w:szCs w:val="28"/>
        </w:rPr>
        <w:t>4.有依法缴纳税收和社会保障资金的良好记录；</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5.参加政府采购活动前三年内，在经营活动中没有重大违法记录；</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6.法律、行政法规规定的其他条件。</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（二）特殊资格条件（要求）：</w:t>
      </w:r>
    </w:p>
    <w:p>
      <w:pPr>
        <w:snapToGrid w:val="0"/>
        <w:ind w:firstLine="540"/>
        <w:rPr>
          <w:rStyle w:val="12"/>
          <w:rFonts w:ascii="仿宋" w:hAnsi="仿宋" w:eastAsia="仿宋" w:cs="仿宋"/>
          <w:sz w:val="28"/>
          <w:szCs w:val="28"/>
          <w:lang w:val="zh-CN"/>
        </w:rPr>
      </w:pPr>
      <w:r>
        <w:rPr>
          <w:rStyle w:val="12"/>
          <w:rFonts w:hint="eastAsia" w:ascii="仿宋" w:hAnsi="仿宋" w:eastAsia="仿宋" w:cs="仿宋"/>
          <w:sz w:val="28"/>
          <w:szCs w:val="28"/>
          <w:lang w:val="zh-CN"/>
        </w:rPr>
        <w:t>1、无</w:t>
      </w:r>
    </w:p>
    <w:p>
      <w:pPr>
        <w:snapToGrid w:val="0"/>
        <w:ind w:firstLine="540"/>
        <w:rPr>
          <w:rStyle w:val="12"/>
          <w:rFonts w:ascii="仿宋" w:hAnsi="仿宋" w:eastAsia="仿宋" w:cs="仿宋"/>
          <w:sz w:val="28"/>
          <w:szCs w:val="28"/>
          <w:lang w:val="zh-CN"/>
        </w:rPr>
      </w:pPr>
      <w:r>
        <w:rPr>
          <w:rStyle w:val="12"/>
          <w:rFonts w:hint="eastAsia" w:ascii="仿宋" w:hAnsi="仿宋" w:eastAsia="仿宋" w:cs="仿宋"/>
          <w:sz w:val="28"/>
          <w:szCs w:val="28"/>
          <w:lang w:val="zh-CN"/>
        </w:rPr>
        <w:t>三、采购文件</w:t>
      </w:r>
    </w:p>
    <w:p>
      <w:pPr>
        <w:ind w:firstLine="560"/>
        <w:rPr>
          <w:rStyle w:val="12"/>
          <w:rFonts w:ascii="仿宋" w:hAnsi="仿宋" w:eastAsia="仿宋" w:cs="仿宋"/>
          <w:sz w:val="28"/>
          <w:szCs w:val="28"/>
        </w:rPr>
      </w:pPr>
      <w:r>
        <w:rPr>
          <w:rStyle w:val="12"/>
          <w:rFonts w:hint="eastAsia" w:ascii="仿宋" w:hAnsi="仿宋" w:eastAsia="仿宋" w:cs="仿宋"/>
          <w:sz w:val="28"/>
          <w:szCs w:val="28"/>
          <w:lang w:val="zh-CN"/>
        </w:rPr>
        <w:t>（一）采购文件的组成：</w:t>
      </w:r>
    </w:p>
    <w:p>
      <w:pPr>
        <w:ind w:firstLine="560"/>
        <w:rPr>
          <w:rStyle w:val="12"/>
          <w:rFonts w:ascii="仿宋" w:hAnsi="仿宋" w:eastAsia="仿宋" w:cs="仿宋"/>
          <w:sz w:val="28"/>
          <w:szCs w:val="28"/>
          <w:lang w:val="zh-CN"/>
        </w:rPr>
      </w:pPr>
      <w:r>
        <w:rPr>
          <w:rStyle w:val="12"/>
          <w:rFonts w:hint="eastAsia" w:ascii="仿宋" w:hAnsi="仿宋" w:eastAsia="仿宋" w:cs="仿宋"/>
          <w:sz w:val="28"/>
          <w:szCs w:val="28"/>
          <w:lang w:val="zh-CN"/>
        </w:rPr>
        <w:t>项目邀请书；报价须知；项目技术、数量要求；项目商务要求；评审方法、无效报价条款和废标条款；报价文件格式等。</w:t>
      </w:r>
    </w:p>
    <w:p>
      <w:pPr>
        <w:ind w:firstLine="560"/>
        <w:rPr>
          <w:rStyle w:val="12"/>
          <w:rFonts w:ascii="仿宋" w:hAnsi="仿宋" w:eastAsia="仿宋" w:cs="仿宋"/>
          <w:sz w:val="28"/>
          <w:szCs w:val="28"/>
          <w:lang w:val="zh-CN"/>
        </w:rPr>
      </w:pPr>
      <w:r>
        <w:rPr>
          <w:rStyle w:val="12"/>
          <w:rFonts w:hint="eastAsia" w:ascii="仿宋" w:hAnsi="仿宋" w:eastAsia="仿宋" w:cs="仿宋"/>
          <w:sz w:val="28"/>
          <w:szCs w:val="28"/>
          <w:lang w:val="zh-CN"/>
        </w:rPr>
        <w:t>（二）采购人所作的一切有效的书面通知、修改及补充，都是采购文件不可分割的部分。</w:t>
      </w:r>
    </w:p>
    <w:p>
      <w:pPr>
        <w:ind w:firstLine="560"/>
        <w:rPr>
          <w:rStyle w:val="12"/>
          <w:rFonts w:ascii="仿宋" w:hAnsi="仿宋" w:eastAsia="仿宋" w:cs="仿宋"/>
          <w:sz w:val="28"/>
          <w:szCs w:val="28"/>
          <w:lang w:val="zh-CN"/>
        </w:rPr>
      </w:pPr>
      <w:r>
        <w:rPr>
          <w:rStyle w:val="12"/>
          <w:rFonts w:hint="eastAsia" w:ascii="仿宋" w:hAnsi="仿宋" w:eastAsia="仿宋" w:cs="仿宋"/>
          <w:sz w:val="28"/>
          <w:szCs w:val="28"/>
          <w:lang w:val="zh-CN"/>
        </w:rPr>
        <w:t>（三）采购文件的修改</w:t>
      </w:r>
    </w:p>
    <w:p>
      <w:pPr>
        <w:ind w:firstLine="560"/>
        <w:rPr>
          <w:rStyle w:val="12"/>
          <w:rFonts w:ascii="仿宋" w:hAnsi="仿宋" w:eastAsia="仿宋" w:cs="仿宋"/>
          <w:sz w:val="28"/>
          <w:szCs w:val="28"/>
          <w:lang w:val="zh-CN"/>
        </w:rPr>
      </w:pPr>
      <w:r>
        <w:rPr>
          <w:rStyle w:val="12"/>
          <w:rFonts w:hint="eastAsia" w:ascii="仿宋" w:hAnsi="仿宋" w:eastAsia="仿宋" w:cs="仿宋"/>
          <w:sz w:val="28"/>
          <w:szCs w:val="28"/>
          <w:lang w:val="zh-CN"/>
        </w:rPr>
        <w:t>在报价截止时间前，我中心对采购文件作出的修改及补充，是采购文件不可分割的部分。补充通知将在秀山土家族苗族自治县人民医院官网(http://www.cqxs120.net/)发布。</w:t>
      </w:r>
    </w:p>
    <w:p>
      <w:pPr>
        <w:ind w:firstLine="560"/>
        <w:rPr>
          <w:rStyle w:val="12"/>
          <w:rFonts w:ascii="仿宋" w:hAnsi="仿宋" w:eastAsia="仿宋" w:cs="仿宋"/>
          <w:sz w:val="28"/>
          <w:szCs w:val="28"/>
          <w:lang w:val="zh-CN"/>
        </w:rPr>
      </w:pPr>
      <w:r>
        <w:rPr>
          <w:rStyle w:val="12"/>
          <w:rFonts w:hint="eastAsia" w:ascii="仿宋" w:hAnsi="仿宋" w:eastAsia="仿宋" w:cs="仿宋"/>
          <w:sz w:val="28"/>
          <w:szCs w:val="28"/>
          <w:lang w:val="zh-CN"/>
        </w:rPr>
        <w:t>四、报价文件</w:t>
      </w:r>
    </w:p>
    <w:p>
      <w:pPr>
        <w:ind w:firstLine="560"/>
        <w:rPr>
          <w:rStyle w:val="12"/>
          <w:rFonts w:ascii="仿宋" w:hAnsi="仿宋" w:eastAsia="仿宋" w:cs="仿宋"/>
          <w:sz w:val="28"/>
          <w:szCs w:val="28"/>
          <w:lang w:val="zh-CN"/>
        </w:rPr>
      </w:pPr>
      <w:r>
        <w:rPr>
          <w:rStyle w:val="12"/>
          <w:rFonts w:hint="eastAsia" w:ascii="仿宋" w:hAnsi="仿宋" w:eastAsia="仿宋" w:cs="仿宋"/>
          <w:sz w:val="28"/>
          <w:szCs w:val="28"/>
          <w:lang w:val="zh-CN"/>
        </w:rPr>
        <w:t>（一）报价文件应按采购文件规定的内容和格式编制并提交，报价文件由资格证明部分、报价部分及报价人所作的一切有效补充、修改和承诺等文件组成。其中，</w:t>
      </w:r>
      <w:r>
        <w:rPr>
          <w:rStyle w:val="12"/>
          <w:rFonts w:hint="eastAsia" w:ascii="仿宋" w:hAnsi="仿宋" w:eastAsia="仿宋" w:cs="仿宋"/>
          <w:sz w:val="28"/>
          <w:szCs w:val="28"/>
          <w:u w:val="single" w:color="000000"/>
          <w:lang w:val="zh-CN"/>
        </w:rPr>
        <w:t>资格证明部分</w:t>
      </w:r>
      <w:r>
        <w:rPr>
          <w:rStyle w:val="12"/>
          <w:rFonts w:hint="eastAsia" w:ascii="仿宋" w:hAnsi="仿宋" w:eastAsia="仿宋" w:cs="仿宋"/>
          <w:sz w:val="28"/>
          <w:szCs w:val="28"/>
          <w:lang w:val="zh-CN"/>
        </w:rPr>
        <w:t>包括：报价承诺函；承诺函中需对采购文件进行响应；法定代表人身份证明书（附身份证复印件）；法定代表人授权委托书（附身份证复印件）；诚信声明；报价人营业执照（副本）复印件；税务登记证（副本）复印件；中华人民共和国组织机构代码证（副本）复印件；</w:t>
      </w:r>
      <w:r>
        <w:rPr>
          <w:rStyle w:val="12"/>
          <w:rFonts w:hint="eastAsia" w:ascii="仿宋" w:hAnsi="仿宋" w:eastAsia="仿宋" w:cs="仿宋"/>
          <w:sz w:val="28"/>
          <w:szCs w:val="28"/>
        </w:rPr>
        <w:t>询价采购文件“第二章 报价须知”中“二、报价资质”中“（二）特殊资格条件（要求）”中所涉及需要的相关证明材料复印件；</w:t>
      </w:r>
      <w:r>
        <w:rPr>
          <w:rStyle w:val="12"/>
          <w:rFonts w:hint="eastAsia" w:ascii="仿宋" w:hAnsi="仿宋" w:eastAsia="仿宋" w:cs="仿宋"/>
          <w:sz w:val="28"/>
          <w:szCs w:val="28"/>
          <w:lang w:val="zh-CN"/>
        </w:rPr>
        <w:t>询价采购文件中第三章的响应情况；询价采购文件中第四章的响应情况；信用中国网站（www.creditchina.gov.cn）“信用信息”（包括“失信被执行人”及“重大税收违法案件当事人名单”）及“政府行政许可与行政处罚”查询结果以及中国政府采购网（www.ccgp.gov.cn）“政府采购严重违法失信行为纪录名单”查询结果相关资料；备注：个体工商户提供中国政府采购网（www.ccgp.gov.cn）“政府采购严重违法失信行为纪录名单”查询结果即可；询价采购文件中所需的其他文件资料和承诺。</w:t>
      </w:r>
      <w:r>
        <w:rPr>
          <w:rStyle w:val="12"/>
          <w:rFonts w:hint="eastAsia" w:ascii="仿宋" w:hAnsi="仿宋" w:eastAsia="仿宋" w:cs="仿宋"/>
          <w:sz w:val="28"/>
          <w:szCs w:val="28"/>
          <w:u w:val="single" w:color="000000"/>
          <w:lang w:val="zh-CN"/>
        </w:rPr>
        <w:t>报价部分</w:t>
      </w:r>
      <w:r>
        <w:rPr>
          <w:rStyle w:val="12"/>
          <w:rFonts w:hint="eastAsia" w:ascii="仿宋" w:hAnsi="仿宋" w:eastAsia="仿宋" w:cs="仿宋"/>
          <w:sz w:val="28"/>
          <w:szCs w:val="28"/>
          <w:lang w:val="zh-CN"/>
        </w:rPr>
        <w:t>包括：报价函；分项报价明细表；其他优惠条款。</w:t>
      </w:r>
    </w:p>
    <w:p>
      <w:pPr>
        <w:ind w:firstLine="560"/>
        <w:rPr>
          <w:rStyle w:val="12"/>
          <w:rFonts w:ascii="仿宋" w:hAnsi="仿宋" w:eastAsia="仿宋" w:cs="仿宋"/>
          <w:sz w:val="28"/>
          <w:szCs w:val="28"/>
          <w:lang w:val="zh-CN"/>
        </w:rPr>
      </w:pPr>
      <w:r>
        <w:rPr>
          <w:rStyle w:val="12"/>
          <w:rFonts w:hint="eastAsia" w:ascii="仿宋" w:hAnsi="仿宋" w:eastAsia="仿宋" w:cs="仿宋"/>
          <w:sz w:val="28"/>
          <w:szCs w:val="28"/>
          <w:lang w:val="zh-CN"/>
        </w:rPr>
        <w:t>（二）报价文件的标准格式、份数和签署</w:t>
      </w:r>
    </w:p>
    <w:p>
      <w:pPr>
        <w:ind w:firstLine="560"/>
        <w:rPr>
          <w:rStyle w:val="12"/>
          <w:rFonts w:ascii="仿宋" w:hAnsi="仿宋" w:eastAsia="仿宋" w:cs="仿宋"/>
          <w:sz w:val="28"/>
          <w:szCs w:val="28"/>
          <w:lang w:val="zh-CN"/>
        </w:rPr>
      </w:pPr>
      <w:r>
        <w:rPr>
          <w:rStyle w:val="12"/>
          <w:rFonts w:hint="eastAsia" w:ascii="仿宋" w:hAnsi="仿宋" w:eastAsia="仿宋" w:cs="仿宋"/>
          <w:sz w:val="28"/>
          <w:szCs w:val="28"/>
          <w:lang w:val="zh-CN"/>
        </w:rPr>
        <w:t>1.资格证明部分和报价部分应分开装订单独制定成册，各一式三份，其中正本一份，副本二份（在每份报价文件封面左要注明“正本”或“副本”字样，若正本和副本有差异，以正本为准）。</w:t>
      </w:r>
      <w:r>
        <w:rPr>
          <w:rStyle w:val="12"/>
          <w:rFonts w:hint="eastAsia" w:ascii="仿宋" w:hAnsi="仿宋" w:eastAsia="仿宋" w:cs="仿宋"/>
          <w:sz w:val="28"/>
          <w:szCs w:val="28"/>
        </w:rPr>
        <w:t>副本可为正本的复印件，必须与正本一致，如出现不一致情况以正本为准。</w:t>
      </w:r>
    </w:p>
    <w:p>
      <w:pPr>
        <w:ind w:firstLine="560"/>
        <w:rPr>
          <w:rStyle w:val="12"/>
          <w:rFonts w:ascii="仿宋" w:hAnsi="仿宋" w:eastAsia="仿宋" w:cs="仿宋"/>
          <w:sz w:val="28"/>
          <w:szCs w:val="28"/>
          <w:lang w:val="zh-CN"/>
        </w:rPr>
      </w:pPr>
      <w:r>
        <w:rPr>
          <w:rStyle w:val="12"/>
          <w:rFonts w:hint="eastAsia" w:ascii="仿宋" w:hAnsi="仿宋" w:eastAsia="仿宋" w:cs="仿宋"/>
          <w:sz w:val="28"/>
          <w:szCs w:val="28"/>
          <w:lang w:val="zh-CN"/>
        </w:rPr>
        <w:t>2.报价文件正本应由法定代表人或授权代表人逐页签字盖章，其中规定格式的文件应当按要求签字和加盖报价人公章。</w:t>
      </w:r>
    </w:p>
    <w:p>
      <w:pPr>
        <w:ind w:firstLine="560"/>
        <w:rPr>
          <w:rStyle w:val="12"/>
          <w:rFonts w:ascii="仿宋" w:hAnsi="仿宋" w:eastAsia="仿宋" w:cs="仿宋"/>
          <w:color w:val="000000"/>
          <w:sz w:val="28"/>
          <w:szCs w:val="28"/>
          <w:lang w:val="zh-CN"/>
        </w:rPr>
      </w:pPr>
      <w:r>
        <w:rPr>
          <w:rStyle w:val="12"/>
          <w:rFonts w:hint="eastAsia" w:ascii="仿宋" w:hAnsi="仿宋" w:eastAsia="仿宋" w:cs="仿宋"/>
          <w:color w:val="000000"/>
          <w:sz w:val="28"/>
          <w:szCs w:val="28"/>
          <w:lang w:val="zh-CN"/>
        </w:rPr>
        <w:t>3.报价有效期：</w:t>
      </w:r>
    </w:p>
    <w:p>
      <w:pPr>
        <w:ind w:firstLine="560"/>
        <w:rPr>
          <w:rStyle w:val="12"/>
          <w:rFonts w:ascii="仿宋" w:hAnsi="仿宋" w:eastAsia="仿宋" w:cs="仿宋"/>
          <w:color w:val="000000"/>
          <w:sz w:val="28"/>
          <w:szCs w:val="28"/>
          <w:lang w:val="zh-CN"/>
        </w:rPr>
      </w:pPr>
      <w:r>
        <w:rPr>
          <w:rStyle w:val="12"/>
          <w:rFonts w:hint="eastAsia" w:ascii="仿宋" w:hAnsi="仿宋" w:eastAsia="仿宋" w:cs="仿宋"/>
          <w:color w:val="000000"/>
          <w:sz w:val="28"/>
          <w:szCs w:val="28"/>
        </w:rPr>
        <w:t>报价有效期为报价截止日期后九十天内。</w:t>
      </w:r>
    </w:p>
    <w:p>
      <w:pPr>
        <w:ind w:firstLine="560"/>
        <w:rPr>
          <w:rStyle w:val="12"/>
          <w:rFonts w:ascii="仿宋" w:hAnsi="仿宋" w:eastAsia="仿宋" w:cs="仿宋"/>
          <w:sz w:val="28"/>
          <w:szCs w:val="28"/>
          <w:u w:val="single"/>
          <w:lang w:val="zh-CN"/>
        </w:rPr>
      </w:pPr>
      <w:r>
        <w:rPr>
          <w:rStyle w:val="12"/>
          <w:rFonts w:hint="eastAsia" w:ascii="仿宋" w:hAnsi="仿宋" w:eastAsia="仿宋" w:cs="仿宋"/>
          <w:sz w:val="28"/>
          <w:szCs w:val="28"/>
          <w:lang w:val="zh-CN"/>
        </w:rPr>
        <w:t>（三）报价文件的密封和标记</w:t>
      </w:r>
    </w:p>
    <w:p>
      <w:pPr>
        <w:ind w:firstLine="562"/>
        <w:rPr>
          <w:rStyle w:val="12"/>
          <w:rFonts w:ascii="仿宋" w:hAnsi="仿宋" w:eastAsia="仿宋" w:cs="仿宋"/>
          <w:sz w:val="28"/>
          <w:szCs w:val="28"/>
          <w:lang w:val="zh-CN"/>
        </w:rPr>
      </w:pPr>
      <w:r>
        <w:rPr>
          <w:rStyle w:val="12"/>
          <w:rFonts w:hint="eastAsia" w:ascii="仿宋" w:hAnsi="仿宋" w:eastAsia="仿宋" w:cs="仿宋"/>
          <w:sz w:val="28"/>
          <w:szCs w:val="28"/>
          <w:lang w:val="zh-CN"/>
        </w:rPr>
        <w:t>1.报价文件应用密封袋密封，分别标明“资格证明部分”袋和“报价部分”袋。</w:t>
      </w:r>
    </w:p>
    <w:p>
      <w:pPr>
        <w:ind w:firstLine="562"/>
        <w:rPr>
          <w:rStyle w:val="12"/>
          <w:rFonts w:ascii="仿宋" w:hAnsi="仿宋" w:eastAsia="仿宋" w:cs="仿宋"/>
          <w:sz w:val="28"/>
          <w:szCs w:val="28"/>
          <w:lang w:val="zh-CN"/>
        </w:rPr>
      </w:pPr>
      <w:r>
        <w:rPr>
          <w:rStyle w:val="12"/>
          <w:rFonts w:hint="eastAsia" w:ascii="仿宋" w:hAnsi="仿宋" w:eastAsia="仿宋" w:cs="仿宋"/>
          <w:sz w:val="28"/>
          <w:szCs w:val="28"/>
          <w:lang w:val="zh-CN"/>
        </w:rPr>
        <w:t>2.资格证明部分装入“资格证明部分”袋，密封并在袋上加盖公章。</w:t>
      </w:r>
    </w:p>
    <w:p>
      <w:pPr>
        <w:ind w:firstLine="562"/>
        <w:rPr>
          <w:rStyle w:val="12"/>
          <w:rFonts w:ascii="仿宋" w:hAnsi="仿宋" w:eastAsia="仿宋" w:cs="仿宋"/>
          <w:sz w:val="28"/>
          <w:szCs w:val="28"/>
          <w:lang w:val="zh-CN"/>
        </w:rPr>
      </w:pPr>
      <w:r>
        <w:rPr>
          <w:rStyle w:val="12"/>
          <w:rFonts w:hint="eastAsia" w:ascii="仿宋" w:hAnsi="仿宋" w:eastAsia="仿宋" w:cs="仿宋"/>
          <w:sz w:val="28"/>
          <w:szCs w:val="28"/>
          <w:lang w:val="zh-CN"/>
        </w:rPr>
        <w:t>3.报价部分装入“报价部分”袋，密封并在袋上加盖公章。</w:t>
      </w:r>
    </w:p>
    <w:p>
      <w:pPr>
        <w:ind w:firstLine="562"/>
        <w:rPr>
          <w:rStyle w:val="12"/>
          <w:rFonts w:ascii="仿宋" w:hAnsi="仿宋" w:eastAsia="仿宋" w:cs="仿宋"/>
          <w:sz w:val="28"/>
          <w:szCs w:val="28"/>
          <w:lang w:val="zh-CN"/>
        </w:rPr>
      </w:pPr>
      <w:r>
        <w:rPr>
          <w:rStyle w:val="12"/>
          <w:rFonts w:hint="eastAsia" w:ascii="仿宋" w:hAnsi="仿宋" w:eastAsia="仿宋" w:cs="仿宋"/>
          <w:sz w:val="28"/>
          <w:szCs w:val="28"/>
          <w:lang w:val="zh-CN"/>
        </w:rPr>
        <w:t>五、报价文件的迟交、更改、撤回</w:t>
      </w:r>
    </w:p>
    <w:p>
      <w:pPr>
        <w:ind w:firstLine="560"/>
        <w:rPr>
          <w:rStyle w:val="12"/>
          <w:rFonts w:ascii="仿宋" w:hAnsi="仿宋" w:eastAsia="仿宋" w:cs="仿宋"/>
          <w:sz w:val="28"/>
          <w:szCs w:val="28"/>
        </w:rPr>
      </w:pPr>
      <w:r>
        <w:rPr>
          <w:rStyle w:val="12"/>
          <w:rFonts w:hint="eastAsia" w:ascii="仿宋" w:hAnsi="仿宋" w:eastAsia="仿宋" w:cs="仿宋"/>
          <w:sz w:val="28"/>
          <w:szCs w:val="28"/>
        </w:rPr>
        <w:t>（一）</w:t>
      </w:r>
      <w:r>
        <w:rPr>
          <w:rStyle w:val="12"/>
          <w:rFonts w:hint="eastAsia" w:ascii="仿宋" w:hAnsi="仿宋" w:eastAsia="仿宋" w:cs="仿宋"/>
          <w:sz w:val="28"/>
          <w:szCs w:val="28"/>
          <w:lang w:val="zh-CN"/>
        </w:rPr>
        <w:t>我院将拒绝接收在报价截止时间后递交的报价文件。</w:t>
      </w:r>
    </w:p>
    <w:p>
      <w:pPr>
        <w:ind w:firstLine="562"/>
        <w:rPr>
          <w:rStyle w:val="12"/>
          <w:rFonts w:ascii="仿宋" w:hAnsi="仿宋" w:eastAsia="仿宋" w:cs="仿宋"/>
          <w:szCs w:val="32"/>
        </w:rPr>
      </w:pPr>
      <w:r>
        <w:rPr>
          <w:rStyle w:val="12"/>
          <w:rFonts w:hint="eastAsia" w:ascii="仿宋" w:hAnsi="仿宋" w:eastAsia="仿宋" w:cs="仿宋"/>
          <w:sz w:val="28"/>
          <w:szCs w:val="28"/>
        </w:rPr>
        <w:t>（二）</w:t>
      </w:r>
      <w:r>
        <w:rPr>
          <w:rStyle w:val="12"/>
          <w:rFonts w:hint="eastAsia" w:ascii="仿宋" w:hAnsi="仿宋" w:eastAsia="仿宋" w:cs="仿宋"/>
          <w:sz w:val="28"/>
          <w:szCs w:val="28"/>
          <w:lang w:val="zh-CN"/>
        </w:rPr>
        <w:t>报价人在报价截止时间前，可以对报价文件进行补充或修改，并同样按采购文件规定的要求进行编制、密封、签署、标记、递交。报价人在开标前可以撤回报价文件，报价截止时间后，不得撤回报价文件。</w:t>
      </w:r>
    </w:p>
    <w:p>
      <w:pPr>
        <w:ind w:firstLine="562"/>
        <w:rPr>
          <w:rStyle w:val="12"/>
          <w:rFonts w:ascii="仿宋" w:hAnsi="仿宋" w:eastAsia="仿宋" w:cs="仿宋"/>
          <w:sz w:val="28"/>
          <w:szCs w:val="28"/>
          <w:lang w:val="zh-CN"/>
        </w:rPr>
      </w:pPr>
      <w:r>
        <w:rPr>
          <w:rStyle w:val="12"/>
          <w:rFonts w:hint="eastAsia" w:ascii="仿宋" w:hAnsi="仿宋" w:eastAsia="仿宋" w:cs="仿宋"/>
          <w:sz w:val="28"/>
          <w:szCs w:val="28"/>
          <w:lang w:val="zh-CN"/>
        </w:rPr>
        <w:t>六、开标</w:t>
      </w:r>
    </w:p>
    <w:p>
      <w:pPr>
        <w:ind w:firstLine="560"/>
        <w:rPr>
          <w:rStyle w:val="12"/>
          <w:rFonts w:ascii="仿宋" w:hAnsi="仿宋" w:eastAsia="仿宋" w:cs="仿宋"/>
          <w:sz w:val="28"/>
          <w:szCs w:val="28"/>
          <w:lang w:val="zh-CN"/>
        </w:rPr>
      </w:pPr>
      <w:r>
        <w:rPr>
          <w:rStyle w:val="12"/>
          <w:rFonts w:hint="eastAsia" w:ascii="仿宋" w:hAnsi="仿宋" w:eastAsia="仿宋" w:cs="仿宋"/>
          <w:sz w:val="28"/>
          <w:szCs w:val="28"/>
          <w:lang w:val="zh-CN"/>
        </w:rPr>
        <w:t>（一）开标会议在项目邀请书规定的时间、地点公开进行，各报价人参加人员1-3名，其中必须有1名是报价人的法人代表或授权代表人。</w:t>
      </w:r>
    </w:p>
    <w:p>
      <w:pPr>
        <w:ind w:firstLine="560"/>
        <w:rPr>
          <w:rStyle w:val="12"/>
          <w:rFonts w:ascii="仿宋" w:hAnsi="仿宋" w:eastAsia="仿宋" w:cs="仿宋"/>
          <w:sz w:val="28"/>
          <w:szCs w:val="28"/>
          <w:lang w:val="zh-CN"/>
        </w:rPr>
      </w:pPr>
      <w:r>
        <w:rPr>
          <w:rStyle w:val="12"/>
          <w:rFonts w:hint="eastAsia" w:ascii="仿宋" w:hAnsi="仿宋" w:eastAsia="仿宋" w:cs="仿宋"/>
          <w:sz w:val="28"/>
          <w:szCs w:val="28"/>
          <w:lang w:val="zh-CN"/>
        </w:rPr>
        <w:t>（二）开标会议由我院组织。</w:t>
      </w:r>
    </w:p>
    <w:p>
      <w:pPr>
        <w:ind w:firstLine="560"/>
        <w:rPr>
          <w:rStyle w:val="12"/>
          <w:rFonts w:ascii="仿宋" w:hAnsi="仿宋" w:eastAsia="仿宋" w:cs="仿宋"/>
          <w:sz w:val="28"/>
          <w:szCs w:val="28"/>
        </w:rPr>
      </w:pPr>
      <w:r>
        <w:rPr>
          <w:rStyle w:val="12"/>
          <w:rFonts w:hint="eastAsia" w:ascii="仿宋" w:hAnsi="仿宋" w:eastAsia="仿宋" w:cs="仿宋"/>
          <w:sz w:val="28"/>
          <w:szCs w:val="28"/>
          <w:lang w:val="zh-CN"/>
        </w:rPr>
        <w:t>（三）开标时，请2名报价人代表当场对报价文件的密封、标记等情况进行核查，以确定其完备性。在确认无误后当众开启各报价人的资格证明文件；询价小组对各报价人的“资格证明部分”进行审查；公布“资格证明部分”审查合格的报价人并当众开启其“报价部分”进行唱标。</w:t>
      </w:r>
    </w:p>
    <w:p>
      <w:pPr>
        <w:ind w:firstLine="562"/>
        <w:rPr>
          <w:rStyle w:val="12"/>
          <w:rFonts w:ascii="仿宋" w:hAnsi="仿宋" w:eastAsia="仿宋" w:cs="仿宋"/>
          <w:sz w:val="28"/>
          <w:szCs w:val="28"/>
          <w:lang w:val="zh-CN"/>
        </w:rPr>
      </w:pPr>
      <w:r>
        <w:rPr>
          <w:rStyle w:val="12"/>
          <w:rFonts w:hint="eastAsia" w:ascii="仿宋" w:hAnsi="仿宋" w:eastAsia="仿宋" w:cs="仿宋"/>
          <w:sz w:val="28"/>
          <w:szCs w:val="28"/>
          <w:lang w:val="zh-CN"/>
        </w:rPr>
        <w:t>七、评标</w:t>
      </w:r>
    </w:p>
    <w:p>
      <w:pPr>
        <w:ind w:firstLine="560"/>
        <w:rPr>
          <w:rStyle w:val="12"/>
          <w:rFonts w:ascii="仿宋" w:hAnsi="仿宋" w:eastAsia="仿宋" w:cs="仿宋"/>
          <w:sz w:val="28"/>
          <w:szCs w:val="28"/>
          <w:lang w:val="zh-CN"/>
        </w:rPr>
      </w:pPr>
      <w:r>
        <w:rPr>
          <w:rStyle w:val="12"/>
          <w:rFonts w:hint="eastAsia" w:ascii="仿宋" w:hAnsi="仿宋" w:eastAsia="仿宋" w:cs="仿宋"/>
          <w:sz w:val="28"/>
          <w:szCs w:val="28"/>
          <w:lang w:val="zh-CN"/>
        </w:rPr>
        <w:t>（一）评标原则</w:t>
      </w:r>
    </w:p>
    <w:p>
      <w:pPr>
        <w:ind w:firstLine="560"/>
        <w:rPr>
          <w:rStyle w:val="12"/>
          <w:rFonts w:ascii="仿宋" w:hAnsi="仿宋" w:eastAsia="仿宋" w:cs="仿宋"/>
          <w:sz w:val="28"/>
          <w:szCs w:val="28"/>
        </w:rPr>
      </w:pPr>
      <w:r>
        <w:rPr>
          <w:rStyle w:val="12"/>
          <w:rFonts w:hint="eastAsia" w:ascii="仿宋" w:hAnsi="仿宋" w:eastAsia="仿宋" w:cs="仿宋"/>
          <w:sz w:val="28"/>
          <w:szCs w:val="28"/>
          <w:lang w:val="zh-CN"/>
        </w:rPr>
        <w:t>1.本次评审实行公开、公平、公正、保密的原则。</w:t>
      </w:r>
    </w:p>
    <w:p>
      <w:pPr>
        <w:ind w:firstLine="560"/>
        <w:rPr>
          <w:rStyle w:val="12"/>
          <w:rFonts w:ascii="仿宋" w:hAnsi="仿宋" w:eastAsia="仿宋" w:cs="仿宋"/>
          <w:sz w:val="28"/>
          <w:szCs w:val="28"/>
        </w:rPr>
      </w:pPr>
      <w:r>
        <w:rPr>
          <w:rStyle w:val="12"/>
          <w:rFonts w:hint="eastAsia" w:ascii="仿宋" w:hAnsi="仿宋" w:eastAsia="仿宋" w:cs="仿宋"/>
          <w:sz w:val="28"/>
          <w:szCs w:val="28"/>
          <w:lang w:val="zh-CN"/>
        </w:rPr>
        <w:t>2.评审在秀山自治县人民医院科室全程监督下进行。</w:t>
      </w:r>
    </w:p>
    <w:p>
      <w:pPr>
        <w:ind w:firstLine="561"/>
        <w:rPr>
          <w:rStyle w:val="12"/>
          <w:rFonts w:ascii="仿宋" w:hAnsi="仿宋" w:eastAsia="仿宋" w:cs="仿宋"/>
          <w:sz w:val="28"/>
          <w:szCs w:val="28"/>
        </w:rPr>
      </w:pPr>
      <w:r>
        <w:rPr>
          <w:rStyle w:val="12"/>
          <w:rFonts w:hint="eastAsia" w:ascii="仿宋" w:hAnsi="仿宋" w:eastAsia="仿宋" w:cs="仿宋"/>
          <w:sz w:val="28"/>
          <w:szCs w:val="28"/>
          <w:lang w:val="zh-CN"/>
        </w:rPr>
        <w:t>（二）评标依据：</w:t>
      </w:r>
    </w:p>
    <w:p>
      <w:pPr>
        <w:ind w:firstLine="561"/>
        <w:rPr>
          <w:rStyle w:val="12"/>
          <w:rFonts w:ascii="仿宋" w:hAnsi="仿宋" w:eastAsia="仿宋" w:cs="仿宋"/>
          <w:sz w:val="28"/>
          <w:szCs w:val="28"/>
          <w:lang w:val="zh-CN"/>
        </w:rPr>
      </w:pPr>
      <w:r>
        <w:rPr>
          <w:rStyle w:val="12"/>
          <w:rFonts w:hint="eastAsia" w:ascii="仿宋" w:hAnsi="仿宋" w:eastAsia="仿宋" w:cs="仿宋"/>
          <w:sz w:val="28"/>
          <w:szCs w:val="28"/>
        </w:rPr>
        <w:t>以</w:t>
      </w:r>
      <w:r>
        <w:rPr>
          <w:rStyle w:val="12"/>
          <w:rFonts w:hint="eastAsia" w:ascii="仿宋" w:hAnsi="仿宋" w:eastAsia="仿宋" w:cs="仿宋"/>
          <w:sz w:val="28"/>
          <w:szCs w:val="28"/>
          <w:lang w:val="zh-CN"/>
        </w:rPr>
        <w:t>《中华人民共和国政府采购法》和询价采购文件等为依据。</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八、定标</w:t>
      </w:r>
    </w:p>
    <w:p>
      <w:pPr>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询价小组根据合格报价人的二次报价从低到高排序，推荐排名前三的报价人为成交候选人（若报价相等，以节能、环保产品优先；节能、环保产品相同以业绩多的优先；业绩也相等，以注册资本金高的优先；若以上都相等，由采购人确定）。</w:t>
      </w:r>
    </w:p>
    <w:p>
      <w:pPr>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采购人按照询价小组推荐的成交候选人排名顺序确定成交供应商。若该成交供应商因不可抗力或者自身原因不能履行合同，排名其后第一位的成交候选人且报价不高于原成交供应商所报总价5%的，采购人可以确定排名其后第一位的成交候选供应商为成交供应商，并按以上程序履行成交程序，以此类推（在成交候选供应商内确定），否则应重新组织询价采购。</w:t>
      </w:r>
    </w:p>
    <w:p>
      <w:pPr>
        <w:numPr>
          <w:ilvl w:val="0"/>
          <w:numId w:val="1"/>
        </w:numPr>
        <w:ind w:firstLine="560"/>
        <w:rPr>
          <w:rStyle w:val="12"/>
          <w:rFonts w:ascii="仿宋" w:hAnsi="仿宋" w:eastAsia="仿宋" w:cs="仿宋"/>
          <w:sz w:val="28"/>
          <w:szCs w:val="28"/>
          <w:lang w:val="zh-CN"/>
        </w:rPr>
      </w:pPr>
      <w:r>
        <w:rPr>
          <w:rStyle w:val="12"/>
          <w:rFonts w:hint="eastAsia" w:ascii="仿宋" w:hAnsi="仿宋" w:eastAsia="仿宋" w:cs="仿宋"/>
          <w:sz w:val="28"/>
          <w:szCs w:val="28"/>
          <w:lang w:val="zh-CN"/>
        </w:rPr>
        <w:t>采购结果通知</w:t>
      </w:r>
    </w:p>
    <w:p>
      <w:pPr>
        <w:ind w:firstLine="280" w:firstLineChars="100"/>
        <w:rPr>
          <w:rStyle w:val="12"/>
          <w:rFonts w:ascii="仿宋" w:hAnsi="仿宋" w:eastAsia="仿宋" w:cs="仿宋"/>
          <w:sz w:val="28"/>
          <w:szCs w:val="28"/>
          <w:lang w:val="zh-CN"/>
        </w:rPr>
      </w:pPr>
      <w:r>
        <w:rPr>
          <w:rStyle w:val="12"/>
          <w:rFonts w:hint="eastAsia" w:ascii="仿宋" w:hAnsi="仿宋" w:eastAsia="仿宋" w:cs="仿宋"/>
          <w:sz w:val="28"/>
          <w:szCs w:val="28"/>
          <w:lang w:val="zh-CN"/>
        </w:rPr>
        <w:t>（一）成交供应商确定后2个工作日内，在秀山土家族苗族自治县人民医院官网(http://www.cqxs120.net/)上发布成交结果公告。</w:t>
      </w:r>
    </w:p>
    <w:p>
      <w:pPr>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（二）结果公告发出同时，采购人将以书面形式发出《成交通知书》。《成交通知书》一经发出即发生法律效力。</w:t>
      </w:r>
    </w:p>
    <w:p>
      <w:pPr>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（三）《成交通知书》将作为签订合同的依据。</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（四）如有供应商对成交结果提出质疑的，在质疑处理完毕后发出成交通知书。</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（五）成交人无权向他人转让成交项目。</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 xml:space="preserve">十、关于质疑和投诉 </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（一）质疑内容、时限</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1.供应商认为采购文件、采购过程和成交结果使自己的权益受到损害的，可以在知道或者应知其权益受到损害之日起1个工作日内，以书面形式向采购人提出质疑，并附相关证明材料。</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2.供应商对采购文件中供应商特定资格条件、技术质量和商务要求、评审标准及评审细则有异议的</w:t>
      </w:r>
      <w:bookmarkStart w:id="0" w:name="_GoBack"/>
      <w:bookmarkEnd w:id="0"/>
      <w:r>
        <w:rPr>
          <w:rStyle w:val="12"/>
          <w:rFonts w:hint="eastAsia" w:ascii="仿宋" w:hAnsi="仿宋" w:eastAsia="仿宋" w:cs="仿宋"/>
          <w:sz w:val="28"/>
          <w:szCs w:val="28"/>
        </w:rPr>
        <w:t>，应主要向采购人提出质疑，其他问题可向采购代理机构提出质疑。</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（二）质疑答复时限</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采购人、采购机构在收到报价人书面质疑后3个工作日内，对质疑内容作出答复。</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（三）质疑答复方式</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采购人将在秀山土家族苗族自治县人民医院官网(http://www.cqxs120.net/)上对质疑答复内容进行公告。</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（四）不予受理或暂缓受理</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1.质疑有下列情形之一的，不予受理：</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1.1质疑供应商参与了投标活动后，再对采购文件内容提出质疑的；</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1.2质疑超过有效期的；</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1.3对同一事项重复质疑的。</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2.质疑有下列情形之一的，应暂不受理并告知报价人补充材料。报价人及时补充材料的，应予受理；逾期未补充的，不予受理：</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2.1质疑书内容不符合《重庆市政府采购供应商质疑投诉处理暂行规定》之规定的；</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2.2质疑书提供的依据或证明材料不全的；</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2.3质疑书副本数量不足的。</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（五）投诉</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1.报价人对采购机构的答复不满意或者采购机构未在规定时间内答复的，可在答复期满后十五个工作日内按有关规定，向同级财政部门投诉。</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2.在提出投诉时，应附送相关证明材料。投诉书及证明材料为外文的，应同时提供其中文译本；中文与外文意思不一致的，以中文为准。</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pPr>
        <w:ind w:firstLine="560"/>
        <w:rPr>
          <w:rStyle w:val="12"/>
          <w:rFonts w:ascii="仿宋" w:hAnsi="仿宋" w:eastAsia="仿宋" w:cs="仿宋"/>
          <w:sz w:val="28"/>
          <w:szCs w:val="28"/>
          <w:lang w:val="zh-CN"/>
        </w:rPr>
      </w:pPr>
      <w:r>
        <w:rPr>
          <w:rStyle w:val="12"/>
          <w:rFonts w:hint="eastAsia" w:ascii="仿宋" w:hAnsi="仿宋" w:eastAsia="仿宋" w:cs="仿宋"/>
          <w:sz w:val="28"/>
          <w:szCs w:val="28"/>
          <w:lang w:val="zh-CN"/>
        </w:rPr>
        <w:t>十一、签订合同</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（一）成交人自收到《成交通知书》之日起30日内与采购人签订合同。</w:t>
      </w:r>
    </w:p>
    <w:p>
      <w:pPr>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（二）询价采购文件、成交人的报价文件及其澄清文件等，均作为签订合同的依据。</w:t>
      </w:r>
      <w:r>
        <w:rPr>
          <w:rStyle w:val="12"/>
          <w:rFonts w:hint="eastAsia" w:ascii="仿宋" w:hAnsi="仿宋" w:eastAsia="仿宋" w:cs="仿宋"/>
          <w:sz w:val="28"/>
          <w:szCs w:val="28"/>
          <w:lang w:val="zh-CN"/>
        </w:rPr>
        <w:t>成交人应按照合同约定履行义务，完成成交项目。</w:t>
      </w:r>
    </w:p>
    <w:p>
      <w:pPr>
        <w:ind w:firstLine="560"/>
        <w:rPr>
          <w:rStyle w:val="12"/>
          <w:rFonts w:ascii="仿宋" w:hAnsi="仿宋" w:eastAsia="仿宋" w:cs="仿宋"/>
          <w:sz w:val="28"/>
          <w:szCs w:val="28"/>
        </w:rPr>
      </w:pPr>
      <w:r>
        <w:rPr>
          <w:rStyle w:val="12"/>
          <w:rFonts w:hint="eastAsia" w:ascii="仿宋" w:hAnsi="仿宋" w:eastAsia="仿宋" w:cs="仿宋"/>
          <w:sz w:val="28"/>
          <w:szCs w:val="28"/>
          <w:lang w:val="zh-CN"/>
        </w:rPr>
        <w:t>十二、</w:t>
      </w:r>
      <w:r>
        <w:rPr>
          <w:rStyle w:val="12"/>
          <w:rFonts w:hint="eastAsia" w:ascii="仿宋" w:hAnsi="仿宋" w:eastAsia="仿宋" w:cs="仿宋"/>
          <w:sz w:val="28"/>
          <w:szCs w:val="28"/>
        </w:rPr>
        <w:t>此次采购属于交钥匙项目，报价仅采用人民币综合报价，同一个报价供应商、同一种货物仅允许提供一个报价。所报价格应包括货物费、运输、培训、税金等所有费用。</w:t>
      </w:r>
    </w:p>
    <w:p>
      <w:pPr>
        <w:ind w:firstLine="560"/>
        <w:rPr>
          <w:rStyle w:val="12"/>
          <w:rFonts w:ascii="仿宋" w:hAnsi="仿宋" w:eastAsia="仿宋" w:cs="仿宋"/>
          <w:sz w:val="28"/>
          <w:szCs w:val="28"/>
          <w:lang w:val="zh-CN"/>
        </w:rPr>
      </w:pPr>
      <w:r>
        <w:rPr>
          <w:rStyle w:val="12"/>
          <w:rFonts w:hint="eastAsia" w:ascii="仿宋" w:hAnsi="仿宋" w:eastAsia="仿宋" w:cs="仿宋"/>
          <w:sz w:val="28"/>
          <w:szCs w:val="28"/>
          <w:lang w:val="zh-CN"/>
        </w:rPr>
        <w:t xml:space="preserve">                                        </w:t>
      </w:r>
    </w:p>
    <w:p>
      <w:pPr>
        <w:tabs>
          <w:tab w:val="left" w:pos="2250"/>
        </w:tabs>
        <w:ind w:left="2429" w:hanging="2422"/>
        <w:rPr>
          <w:rStyle w:val="12"/>
          <w:rFonts w:ascii="仿宋" w:hAnsi="仿宋" w:eastAsia="仿宋" w:cs="仿宋"/>
          <w:sz w:val="44"/>
          <w:szCs w:val="44"/>
          <w:lang w:val="zh-CN"/>
        </w:rPr>
        <w:sectPr>
          <w:pgSz w:w="11906" w:h="16838"/>
          <w:pgMar w:top="1440" w:right="1797" w:bottom="1440" w:left="1797" w:header="851" w:footer="992" w:gutter="0"/>
          <w:cols w:space="425" w:num="1"/>
          <w:docGrid w:type="lines" w:linePitch="312" w:charSpace="0"/>
        </w:sectPr>
      </w:pPr>
    </w:p>
    <w:p>
      <w:pPr>
        <w:numPr>
          <w:ilvl w:val="0"/>
          <w:numId w:val="2"/>
        </w:numPr>
        <w:tabs>
          <w:tab w:val="left" w:pos="1440"/>
          <w:tab w:val="left" w:pos="2250"/>
        </w:tabs>
        <w:snapToGrid w:val="0"/>
        <w:ind w:left="2429" w:hanging="2422"/>
        <w:jc w:val="center"/>
        <w:rPr>
          <w:rStyle w:val="12"/>
          <w:rFonts w:ascii="仿宋" w:hAnsi="仿宋" w:eastAsia="仿宋" w:cs="仿宋"/>
          <w:sz w:val="36"/>
          <w:szCs w:val="36"/>
          <w:lang w:val="zh-CN"/>
        </w:rPr>
      </w:pPr>
      <w:r>
        <w:rPr>
          <w:rStyle w:val="12"/>
          <w:rFonts w:hint="eastAsia" w:ascii="仿宋" w:hAnsi="仿宋" w:eastAsia="仿宋" w:cs="仿宋"/>
          <w:sz w:val="36"/>
          <w:szCs w:val="36"/>
          <w:lang w:val="zh-CN"/>
        </w:rPr>
        <w:t>项目技术、数量要求</w:t>
      </w:r>
    </w:p>
    <w:p>
      <w:pPr>
        <w:snapToGrid w:val="0"/>
        <w:ind w:firstLine="360" w:firstLineChars="150"/>
        <w:jc w:val="both"/>
        <w:rPr>
          <w:rStyle w:val="12"/>
          <w:rFonts w:ascii="仿宋" w:hAnsi="仿宋" w:eastAsia="仿宋" w:cs="仿宋"/>
        </w:rPr>
      </w:pPr>
    </w:p>
    <w:p>
      <w:pPr>
        <w:snapToGrid w:val="0"/>
        <w:ind w:firstLine="420" w:firstLineChars="150"/>
        <w:jc w:val="both"/>
        <w:rPr>
          <w:rStyle w:val="12"/>
          <w:rFonts w:ascii="仿宋" w:hAnsi="仿宋" w:eastAsia="仿宋" w:cs="仿宋"/>
          <w:sz w:val="28"/>
          <w:szCs w:val="28"/>
        </w:rPr>
      </w:pPr>
      <w:r>
        <w:rPr>
          <w:rStyle w:val="12"/>
          <w:rFonts w:hint="eastAsia" w:ascii="仿宋" w:hAnsi="仿宋" w:eastAsia="仿宋" w:cs="仿宋"/>
          <w:sz w:val="28"/>
          <w:szCs w:val="28"/>
        </w:rPr>
        <w:t>一、货物技术、数量等要求</w:t>
      </w:r>
    </w:p>
    <w:p>
      <w:pPr>
        <w:snapToGrid w:val="0"/>
        <w:rPr>
          <w:rStyle w:val="12"/>
          <w:rFonts w:ascii="仿宋" w:hAnsi="仿宋" w:eastAsia="仿宋" w:cs="仿宋"/>
          <w:sz w:val="30"/>
          <w:szCs w:val="30"/>
        </w:rPr>
      </w:pPr>
      <w:r>
        <w:rPr>
          <w:rStyle w:val="12"/>
          <w:rFonts w:hint="eastAsia" w:ascii="仿宋" w:hAnsi="仿宋" w:eastAsia="仿宋" w:cs="仿宋"/>
          <w:sz w:val="30"/>
          <w:szCs w:val="30"/>
        </w:rPr>
        <w:t>1、双面棉麻面料：GLSZY74-14-HD</w:t>
      </w:r>
    </w:p>
    <w:p>
      <w:pPr>
        <w:snapToGrid w:val="0"/>
        <w:rPr>
          <w:rStyle w:val="12"/>
          <w:rFonts w:ascii="仿宋" w:hAnsi="仿宋" w:eastAsia="仿宋" w:cs="仿宋"/>
        </w:rPr>
      </w:pPr>
    </w:p>
    <w:p>
      <w:pPr>
        <w:tabs>
          <w:tab w:val="left" w:pos="1791"/>
        </w:tabs>
        <w:snapToGrid w:val="0"/>
        <w:rPr>
          <w:rStyle w:val="12"/>
          <w:rFonts w:ascii="仿宋" w:hAnsi="仿宋" w:eastAsia="仿宋" w:cs="仿宋"/>
        </w:rPr>
      </w:pPr>
      <w:r>
        <w:rPr>
          <w:rStyle w:val="12"/>
          <w:rFonts w:hint="eastAsia" w:ascii="仿宋" w:hAnsi="仿宋" w:eastAsia="仿宋" w:cs="仿宋"/>
        </w:rPr>
        <w:tab/>
      </w:r>
      <w:r>
        <w:rPr>
          <w:rStyle w:val="12"/>
          <w:rFonts w:ascii="仿宋" w:hAnsi="仿宋" w:eastAsia="仿宋" w:cs="仿宋"/>
        </w:rPr>
        <w:pict>
          <v:shape id="_x0000_i1025" o:spt="75" type="#_x0000_t75" style="height:141.75pt;width:179.25pt;" filled="f" o:preferrelative="t" stroked="f" coordsize="21600,21600">
            <v:path/>
            <v:fill on="f" focussize="0,0"/>
            <v:stroke on="f" joinstyle="miter"/>
            <v:imagedata r:id="rId16" croptop="3918f" o:title=""/>
            <o:lock v:ext="edit" aspectratio="t"/>
            <w10:wrap type="none"/>
            <w10:anchorlock/>
          </v:shape>
        </w:pict>
      </w:r>
    </w:p>
    <w:p>
      <w:pPr>
        <w:snapToGrid w:val="0"/>
        <w:rPr>
          <w:rStyle w:val="12"/>
          <w:rFonts w:ascii="仿宋" w:hAnsi="仿宋" w:eastAsia="仿宋" w:cs="仿宋"/>
          <w:kern w:val="2"/>
          <w:sz w:val="21"/>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r>
        <w:rPr>
          <w:rStyle w:val="12"/>
          <w:rFonts w:hint="eastAsia" w:ascii="仿宋" w:hAnsi="仿宋" w:eastAsia="仿宋" w:cs="仿宋"/>
          <w:sz w:val="28"/>
          <w:szCs w:val="28"/>
        </w:rPr>
        <w:t xml:space="preserve">面料参数要求    </w:t>
      </w:r>
    </w:p>
    <w:p>
      <w:pPr>
        <w:snapToGrid w:val="0"/>
        <w:rPr>
          <w:rStyle w:val="12"/>
          <w:rFonts w:ascii="仿宋" w:hAnsi="仿宋" w:eastAsia="仿宋" w:cs="仿宋"/>
          <w:sz w:val="28"/>
          <w:szCs w:val="28"/>
        </w:rPr>
      </w:pPr>
      <w:r>
        <w:rPr>
          <w:rStyle w:val="12"/>
          <w:rFonts w:hint="eastAsia" w:ascii="仿宋" w:hAnsi="仿宋" w:eastAsia="仿宋" w:cs="仿宋"/>
          <w:sz w:val="28"/>
          <w:szCs w:val="28"/>
        </w:rPr>
        <w:t>幅宽：2800CM</w:t>
      </w:r>
    </w:p>
    <w:p>
      <w:pPr>
        <w:snapToGrid w:val="0"/>
        <w:rPr>
          <w:rStyle w:val="12"/>
          <w:rFonts w:ascii="仿宋" w:hAnsi="仿宋" w:eastAsia="仿宋" w:cs="仿宋"/>
          <w:sz w:val="28"/>
          <w:szCs w:val="28"/>
        </w:rPr>
      </w:pPr>
      <w:r>
        <w:rPr>
          <w:rStyle w:val="12"/>
          <w:rFonts w:hint="eastAsia" w:ascii="仿宋" w:hAnsi="仿宋" w:eastAsia="仿宋" w:cs="仿宋"/>
          <w:sz w:val="28"/>
          <w:szCs w:val="28"/>
        </w:rPr>
        <w:t>组织成分：100%植物纤维</w:t>
      </w:r>
    </w:p>
    <w:p>
      <w:pPr>
        <w:snapToGrid w:val="0"/>
        <w:rPr>
          <w:rStyle w:val="12"/>
          <w:rFonts w:ascii="仿宋" w:hAnsi="仿宋" w:eastAsia="仿宋" w:cs="仿宋"/>
          <w:sz w:val="28"/>
          <w:szCs w:val="28"/>
        </w:rPr>
      </w:pPr>
      <w:r>
        <w:rPr>
          <w:rStyle w:val="12"/>
          <w:rFonts w:hint="eastAsia" w:ascii="仿宋" w:hAnsi="仿宋" w:eastAsia="仿宋" w:cs="仿宋"/>
          <w:sz w:val="28"/>
          <w:szCs w:val="28"/>
        </w:rPr>
        <w:t>遮光度：80%</w:t>
      </w:r>
    </w:p>
    <w:p>
      <w:pPr>
        <w:snapToGrid w:val="0"/>
        <w:rPr>
          <w:rStyle w:val="12"/>
          <w:rFonts w:ascii="仿宋" w:hAnsi="仿宋" w:eastAsia="仿宋" w:cs="仿宋"/>
          <w:sz w:val="28"/>
          <w:szCs w:val="28"/>
        </w:rPr>
      </w:pPr>
      <w:r>
        <w:rPr>
          <w:rStyle w:val="12"/>
          <w:rFonts w:hint="eastAsia" w:ascii="仿宋" w:hAnsi="仿宋" w:eastAsia="仿宋" w:cs="仿宋"/>
          <w:sz w:val="28"/>
          <w:szCs w:val="28"/>
        </w:rPr>
        <w:t>塑形（包含绑带）</w:t>
      </w:r>
    </w:p>
    <w:p>
      <w:pPr>
        <w:snapToGrid w:val="0"/>
        <w:rPr>
          <w:rStyle w:val="12"/>
          <w:rFonts w:ascii="仿宋" w:hAnsi="仿宋" w:eastAsia="仿宋" w:cs="仿宋"/>
          <w:sz w:val="28"/>
          <w:szCs w:val="28"/>
        </w:rPr>
      </w:pPr>
      <w:r>
        <w:rPr>
          <w:rStyle w:val="12"/>
          <w:rFonts w:hint="eastAsia" w:ascii="仿宋" w:hAnsi="仿宋" w:eastAsia="仿宋" w:cs="仿宋"/>
          <w:sz w:val="28"/>
          <w:szCs w:val="28"/>
        </w:rPr>
        <w:t>克重量：1250每米</w:t>
      </w:r>
    </w:p>
    <w:p>
      <w:pPr>
        <w:pStyle w:val="2"/>
        <w:snapToGrid w:val="0"/>
        <w:rPr>
          <w:rStyle w:val="12"/>
          <w:rFonts w:ascii="仿宋" w:hAnsi="仿宋" w:eastAsia="仿宋" w:cs="仿宋"/>
        </w:rPr>
      </w:pPr>
      <w:r>
        <w:rPr>
          <w:rStyle w:val="12"/>
          <w:rFonts w:hint="eastAsia" w:ascii="仿宋" w:hAnsi="仿宋" w:eastAsia="仿宋" w:cs="仿宋"/>
          <w:sz w:val="28"/>
          <w:szCs w:val="28"/>
        </w:rPr>
        <w:t>高度：2.9-3.1m</w:t>
      </w:r>
    </w:p>
    <w:p>
      <w:pPr>
        <w:pStyle w:val="2"/>
        <w:snapToGrid w:val="0"/>
        <w:rPr>
          <w:rStyle w:val="12"/>
          <w:rFonts w:ascii="仿宋" w:hAnsi="仿宋" w:eastAsia="仿宋" w:cs="仿宋"/>
          <w:sz w:val="28"/>
          <w:szCs w:val="28"/>
        </w:rPr>
      </w:pPr>
      <w:r>
        <w:rPr>
          <w:rStyle w:val="12"/>
          <w:rFonts w:hint="eastAsia" w:ascii="仿宋" w:hAnsi="仿宋" w:eastAsia="仿宋" w:cs="仿宋"/>
          <w:sz w:val="28"/>
          <w:szCs w:val="28"/>
        </w:rPr>
        <w:t>数量：长度400m</w:t>
      </w: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r>
        <w:rPr>
          <w:rStyle w:val="12"/>
          <w:rFonts w:hint="eastAsia" w:ascii="仿宋" w:hAnsi="仿宋" w:eastAsia="仿宋" w:cs="仿宋"/>
          <w:sz w:val="28"/>
          <w:szCs w:val="28"/>
        </w:rPr>
        <w:t>轨道参数要求</w:t>
      </w:r>
    </w:p>
    <w:p>
      <w:pPr>
        <w:snapToGrid w:val="0"/>
        <w:rPr>
          <w:rStyle w:val="12"/>
          <w:rFonts w:ascii="仿宋" w:hAnsi="仿宋" w:eastAsia="仿宋" w:cs="仿宋"/>
          <w:sz w:val="28"/>
          <w:szCs w:val="28"/>
        </w:rPr>
      </w:pPr>
      <w:r>
        <w:rPr>
          <w:rStyle w:val="12"/>
          <w:rFonts w:hint="eastAsia" w:ascii="仿宋" w:hAnsi="仿宋" w:eastAsia="仿宋" w:cs="仿宋"/>
          <w:sz w:val="28"/>
          <w:szCs w:val="28"/>
        </w:rPr>
        <w:t>方轨或弯直轨（铝合金，厚度2.0）</w:t>
      </w:r>
    </w:p>
    <w:p>
      <w:pPr>
        <w:snapToGrid w:val="0"/>
        <w:rPr>
          <w:rStyle w:val="12"/>
          <w:rFonts w:ascii="仿宋" w:hAnsi="仿宋" w:eastAsia="仿宋" w:cs="仿宋"/>
          <w:sz w:val="28"/>
          <w:szCs w:val="28"/>
        </w:rPr>
      </w:pPr>
      <w:r>
        <w:rPr>
          <w:rStyle w:val="12"/>
          <w:rFonts w:hint="eastAsia" w:ascii="仿宋" w:hAnsi="仿宋" w:eastAsia="仿宋" w:cs="仿宋"/>
          <w:sz w:val="28"/>
          <w:szCs w:val="28"/>
        </w:rPr>
        <w:t>布得宝静音型200*2500方轨，质保5年。</w:t>
      </w:r>
    </w:p>
    <w:p>
      <w:pPr>
        <w:snapToGrid w:val="0"/>
        <w:rPr>
          <w:rStyle w:val="12"/>
          <w:rFonts w:ascii="仿宋" w:hAnsi="仿宋" w:eastAsia="仿宋" w:cs="仿宋"/>
          <w:sz w:val="28"/>
          <w:szCs w:val="28"/>
        </w:rPr>
      </w:pPr>
      <w:r>
        <w:rPr>
          <w:rStyle w:val="12"/>
          <w:rFonts w:hint="eastAsia" w:ascii="仿宋" w:hAnsi="仿宋" w:eastAsia="仿宋" w:cs="仿宋"/>
          <w:sz w:val="28"/>
          <w:szCs w:val="28"/>
        </w:rPr>
        <w:t>数量：200m</w:t>
      </w:r>
    </w:p>
    <w:p>
      <w:pPr>
        <w:snapToGrid w:val="0"/>
        <w:jc w:val="center"/>
        <w:rPr>
          <w:rStyle w:val="12"/>
          <w:rFonts w:ascii="仿宋" w:hAnsi="仿宋" w:eastAsia="仿宋" w:cs="仿宋"/>
        </w:rPr>
      </w:pPr>
    </w:p>
    <w:p>
      <w:pPr>
        <w:snapToGrid w:val="0"/>
        <w:jc w:val="center"/>
        <w:rPr>
          <w:rStyle w:val="12"/>
          <w:rFonts w:ascii="仿宋" w:hAnsi="仿宋" w:eastAsia="仿宋" w:cs="仿宋"/>
        </w:rPr>
      </w:pPr>
    </w:p>
    <w:p>
      <w:pPr>
        <w:pStyle w:val="2"/>
        <w:snapToGrid w:val="0"/>
        <w:rPr>
          <w:rStyle w:val="12"/>
          <w:rFonts w:ascii="仿宋" w:hAnsi="仿宋" w:eastAsia="仿宋" w:cs="仿宋"/>
        </w:rPr>
      </w:pPr>
    </w:p>
    <w:p>
      <w:pPr>
        <w:pStyle w:val="3"/>
        <w:snapToGrid w:val="0"/>
        <w:ind w:left="6000"/>
        <w:rPr>
          <w:rStyle w:val="12"/>
          <w:rFonts w:ascii="仿宋" w:hAnsi="仿宋" w:eastAsia="仿宋" w:cs="仿宋"/>
        </w:rPr>
      </w:pPr>
    </w:p>
    <w:p>
      <w:pPr>
        <w:snapToGrid w:val="0"/>
        <w:rPr>
          <w:rStyle w:val="12"/>
          <w:rFonts w:ascii="仿宋" w:hAnsi="仿宋" w:eastAsia="仿宋" w:cs="仿宋"/>
        </w:rPr>
      </w:pPr>
    </w:p>
    <w:p>
      <w:pPr>
        <w:pStyle w:val="2"/>
        <w:snapToGrid w:val="0"/>
        <w:rPr>
          <w:rStyle w:val="12"/>
          <w:rFonts w:ascii="仿宋" w:hAnsi="仿宋" w:eastAsia="仿宋" w:cs="仿宋"/>
        </w:rPr>
      </w:pPr>
    </w:p>
    <w:p>
      <w:pPr>
        <w:pStyle w:val="3"/>
        <w:snapToGrid w:val="0"/>
        <w:ind w:left="6000"/>
        <w:rPr>
          <w:rStyle w:val="12"/>
          <w:rFonts w:ascii="仿宋" w:hAnsi="仿宋" w:eastAsia="仿宋" w:cs="仿宋"/>
        </w:rPr>
      </w:pPr>
    </w:p>
    <w:p>
      <w:pPr>
        <w:snapToGrid w:val="0"/>
        <w:rPr>
          <w:rStyle w:val="12"/>
          <w:rFonts w:ascii="仿宋" w:hAnsi="仿宋" w:eastAsia="仿宋" w:cs="仿宋"/>
        </w:rPr>
      </w:pPr>
    </w:p>
    <w:p>
      <w:pPr>
        <w:pStyle w:val="2"/>
        <w:snapToGrid w:val="0"/>
        <w:rPr>
          <w:rStyle w:val="12"/>
          <w:rFonts w:ascii="仿宋" w:hAnsi="仿宋" w:eastAsia="仿宋" w:cs="仿宋"/>
        </w:rPr>
      </w:pPr>
    </w:p>
    <w:p>
      <w:pPr>
        <w:pStyle w:val="3"/>
        <w:snapToGrid w:val="0"/>
        <w:ind w:left="6000"/>
        <w:rPr>
          <w:rStyle w:val="12"/>
          <w:rFonts w:ascii="仿宋" w:hAnsi="仿宋" w:eastAsia="仿宋" w:cs="仿宋"/>
        </w:rPr>
      </w:pPr>
    </w:p>
    <w:p>
      <w:pPr>
        <w:snapToGrid w:val="0"/>
        <w:rPr>
          <w:rStyle w:val="12"/>
          <w:rFonts w:ascii="仿宋" w:hAnsi="仿宋" w:eastAsia="仿宋" w:cs="仿宋"/>
        </w:rPr>
      </w:pPr>
    </w:p>
    <w:p>
      <w:pPr>
        <w:tabs>
          <w:tab w:val="left" w:pos="786"/>
        </w:tabs>
        <w:snapToGrid w:val="0"/>
        <w:rPr>
          <w:rStyle w:val="12"/>
          <w:rFonts w:ascii="仿宋" w:hAnsi="仿宋" w:eastAsia="仿宋" w:cs="仿宋"/>
          <w:sz w:val="30"/>
          <w:szCs w:val="30"/>
        </w:rPr>
      </w:pPr>
      <w:r>
        <w:rPr>
          <w:rStyle w:val="12"/>
          <w:rFonts w:hint="eastAsia" w:ascii="仿宋" w:hAnsi="仿宋" w:eastAsia="仿宋" w:cs="仿宋"/>
          <w:sz w:val="30"/>
          <w:szCs w:val="30"/>
        </w:rPr>
        <w:t>2、专用轨道及面料：GLSYY-GJM12</w:t>
      </w:r>
    </w:p>
    <w:p>
      <w:pPr>
        <w:tabs>
          <w:tab w:val="left" w:pos="5661"/>
        </w:tabs>
        <w:snapToGrid w:val="0"/>
        <w:rPr>
          <w:rStyle w:val="12"/>
          <w:rFonts w:ascii="仿宋" w:hAnsi="仿宋" w:eastAsia="仿宋" w:cs="仿宋"/>
          <w:kern w:val="2"/>
          <w:sz w:val="21"/>
        </w:rPr>
      </w:pPr>
      <w:r>
        <w:rPr>
          <w:rStyle w:val="12"/>
          <w:rFonts w:hint="eastAsia" w:ascii="仿宋" w:hAnsi="仿宋" w:eastAsia="仿宋" w:cs="仿宋"/>
          <w:kern w:val="2"/>
          <w:sz w:val="21"/>
        </w:rPr>
        <w:tab/>
      </w:r>
    </w:p>
    <w:p>
      <w:pPr>
        <w:snapToGrid w:val="0"/>
        <w:rPr>
          <w:rStyle w:val="12"/>
          <w:rFonts w:ascii="仿宋" w:hAnsi="仿宋" w:eastAsia="仿宋" w:cs="仿宋"/>
          <w:sz w:val="28"/>
          <w:szCs w:val="28"/>
        </w:rPr>
      </w:pPr>
      <w:r>
        <w:rPr>
          <w:rStyle w:val="12"/>
          <w:rFonts w:ascii="仿宋" w:hAnsi="仿宋" w:eastAsia="仿宋" w:cs="仿宋"/>
        </w:rPr>
        <w:pict>
          <v:shape id="_x0000_i1026" o:spt="75" type="#_x0000_t75" style="height:137.25pt;width:400.5pt;" filled="f" o:preferrelative="t" stroked="f" coordsize="21600,21600">
            <v:path/>
            <v:fill on="f" focussize="0,0"/>
            <v:stroke on="f" joinstyle="miter"/>
            <v:imagedata r:id="rId17" o:title=""/>
            <o:lock v:ext="edit" aspectratio="t"/>
            <w10:wrap type="none"/>
            <w10:anchorlock/>
          </v:shape>
        </w:pict>
      </w:r>
    </w:p>
    <w:p>
      <w:pPr>
        <w:snapToGrid w:val="0"/>
        <w:rPr>
          <w:rStyle w:val="12"/>
          <w:rFonts w:ascii="仿宋" w:hAnsi="仿宋" w:eastAsia="仿宋" w:cs="仿宋"/>
          <w:sz w:val="28"/>
          <w:szCs w:val="28"/>
        </w:rPr>
      </w:pPr>
      <w:r>
        <w:rPr>
          <w:rStyle w:val="12"/>
          <w:rFonts w:hint="eastAsia" w:ascii="仿宋" w:hAnsi="仿宋" w:eastAsia="仿宋" w:cs="仿宋"/>
          <w:sz w:val="28"/>
          <w:szCs w:val="28"/>
        </w:rPr>
        <w:t xml:space="preserve">面料参数要求    </w:t>
      </w:r>
    </w:p>
    <w:p>
      <w:pPr>
        <w:snapToGrid w:val="0"/>
        <w:rPr>
          <w:rStyle w:val="12"/>
          <w:rFonts w:ascii="仿宋" w:hAnsi="仿宋" w:eastAsia="仿宋" w:cs="仿宋"/>
          <w:sz w:val="28"/>
          <w:szCs w:val="28"/>
        </w:rPr>
      </w:pPr>
      <w:r>
        <w:rPr>
          <w:rStyle w:val="12"/>
          <w:rFonts w:hint="eastAsia" w:ascii="仿宋" w:hAnsi="仿宋" w:eastAsia="仿宋" w:cs="仿宋"/>
          <w:sz w:val="28"/>
          <w:szCs w:val="28"/>
        </w:rPr>
        <w:t>幅宽：2900CM</w:t>
      </w:r>
    </w:p>
    <w:p>
      <w:pPr>
        <w:snapToGrid w:val="0"/>
        <w:rPr>
          <w:rStyle w:val="12"/>
          <w:rFonts w:ascii="仿宋" w:hAnsi="仿宋" w:eastAsia="仿宋" w:cs="仿宋"/>
          <w:sz w:val="28"/>
          <w:szCs w:val="28"/>
        </w:rPr>
      </w:pPr>
      <w:r>
        <w:rPr>
          <w:rStyle w:val="12"/>
          <w:rFonts w:hint="eastAsia" w:ascii="仿宋" w:hAnsi="仿宋" w:eastAsia="仿宋" w:cs="仿宋"/>
          <w:sz w:val="28"/>
          <w:szCs w:val="28"/>
        </w:rPr>
        <w:t>高精密医用面料</w:t>
      </w:r>
    </w:p>
    <w:p>
      <w:pPr>
        <w:snapToGrid w:val="0"/>
        <w:rPr>
          <w:rStyle w:val="12"/>
          <w:rFonts w:ascii="仿宋" w:hAnsi="仿宋" w:eastAsia="仿宋" w:cs="仿宋"/>
          <w:sz w:val="28"/>
          <w:szCs w:val="28"/>
        </w:rPr>
      </w:pPr>
      <w:r>
        <w:rPr>
          <w:rStyle w:val="12"/>
          <w:rFonts w:hint="eastAsia" w:ascii="仿宋" w:hAnsi="仿宋" w:eastAsia="仿宋" w:cs="仿宋"/>
          <w:sz w:val="28"/>
          <w:szCs w:val="28"/>
        </w:rPr>
        <w:t>组织成分：100%植物纤维</w:t>
      </w:r>
    </w:p>
    <w:p>
      <w:pPr>
        <w:snapToGrid w:val="0"/>
        <w:rPr>
          <w:rStyle w:val="12"/>
          <w:rFonts w:ascii="仿宋" w:hAnsi="仿宋" w:eastAsia="仿宋" w:cs="仿宋"/>
          <w:sz w:val="28"/>
          <w:szCs w:val="28"/>
        </w:rPr>
      </w:pPr>
      <w:r>
        <w:rPr>
          <w:rStyle w:val="12"/>
          <w:rFonts w:hint="eastAsia" w:ascii="仿宋" w:hAnsi="仿宋" w:eastAsia="仿宋" w:cs="仿宋"/>
          <w:sz w:val="28"/>
          <w:szCs w:val="28"/>
        </w:rPr>
        <w:t>遮光度：80%</w:t>
      </w:r>
    </w:p>
    <w:p>
      <w:pPr>
        <w:snapToGrid w:val="0"/>
        <w:rPr>
          <w:rStyle w:val="12"/>
          <w:rFonts w:ascii="仿宋" w:hAnsi="仿宋" w:eastAsia="仿宋" w:cs="仿宋"/>
          <w:sz w:val="28"/>
          <w:szCs w:val="28"/>
        </w:rPr>
      </w:pPr>
      <w:r>
        <w:rPr>
          <w:rStyle w:val="12"/>
          <w:rFonts w:hint="eastAsia" w:ascii="仿宋" w:hAnsi="仿宋" w:eastAsia="仿宋" w:cs="仿宋"/>
          <w:sz w:val="28"/>
          <w:szCs w:val="28"/>
        </w:rPr>
        <w:t>塑形（包含绑带）</w:t>
      </w:r>
    </w:p>
    <w:p>
      <w:pPr>
        <w:snapToGrid w:val="0"/>
        <w:rPr>
          <w:rStyle w:val="12"/>
          <w:rFonts w:ascii="仿宋" w:hAnsi="仿宋" w:eastAsia="仿宋" w:cs="仿宋"/>
          <w:sz w:val="28"/>
          <w:szCs w:val="28"/>
        </w:rPr>
      </w:pPr>
      <w:r>
        <w:rPr>
          <w:rStyle w:val="12"/>
          <w:rFonts w:hint="eastAsia" w:ascii="仿宋" w:hAnsi="仿宋" w:eastAsia="仿宋" w:cs="仿宋"/>
          <w:sz w:val="28"/>
          <w:szCs w:val="28"/>
        </w:rPr>
        <w:t>克重量：850每米</w:t>
      </w:r>
    </w:p>
    <w:p>
      <w:pPr>
        <w:snapToGrid w:val="0"/>
        <w:rPr>
          <w:rStyle w:val="12"/>
          <w:rFonts w:ascii="仿宋" w:hAnsi="仿宋" w:eastAsia="仿宋" w:cs="仿宋"/>
          <w:sz w:val="28"/>
          <w:szCs w:val="28"/>
        </w:rPr>
      </w:pPr>
      <w:r>
        <w:rPr>
          <w:rStyle w:val="12"/>
          <w:rFonts w:hint="eastAsia" w:ascii="仿宋" w:hAnsi="仿宋" w:eastAsia="仿宋" w:cs="仿宋"/>
          <w:sz w:val="28"/>
          <w:szCs w:val="28"/>
        </w:rPr>
        <w:t>数量：长度1246.2m</w:t>
      </w:r>
    </w:p>
    <w:p>
      <w:pPr>
        <w:tabs>
          <w:tab w:val="left" w:pos="1116"/>
        </w:tabs>
        <w:snapToGrid w:val="0"/>
        <w:rPr>
          <w:rStyle w:val="12"/>
          <w:rFonts w:ascii="仿宋" w:hAnsi="仿宋" w:eastAsia="仿宋" w:cs="仿宋"/>
        </w:rPr>
      </w:pPr>
      <w:r>
        <w:rPr>
          <w:rStyle w:val="12"/>
          <w:rFonts w:hint="eastAsia" w:ascii="仿宋" w:hAnsi="仿宋" w:eastAsia="仿宋" w:cs="仿宋"/>
          <w:kern w:val="2"/>
        </w:rPr>
        <w:t>颜色甲方选定</w:t>
      </w:r>
      <w:r>
        <w:rPr>
          <w:rStyle w:val="12"/>
          <w:rFonts w:hint="eastAsia" w:ascii="仿宋" w:hAnsi="仿宋" w:eastAsia="仿宋" w:cs="仿宋"/>
        </w:rPr>
        <w:tab/>
      </w:r>
    </w:p>
    <w:p>
      <w:pPr>
        <w:pStyle w:val="2"/>
        <w:snapToGrid w:val="0"/>
        <w:rPr>
          <w:rStyle w:val="12"/>
          <w:rFonts w:ascii="仿宋" w:hAnsi="仿宋" w:eastAsia="仿宋" w:cs="仿宋"/>
        </w:rPr>
      </w:pPr>
    </w:p>
    <w:p>
      <w:pPr>
        <w:snapToGrid w:val="0"/>
        <w:rPr>
          <w:rStyle w:val="12"/>
          <w:rFonts w:ascii="仿宋" w:hAnsi="仿宋" w:eastAsia="仿宋" w:cs="仿宋"/>
          <w:sz w:val="28"/>
          <w:szCs w:val="28"/>
        </w:rPr>
      </w:pPr>
      <w:r>
        <w:rPr>
          <w:rStyle w:val="12"/>
          <w:rFonts w:hint="eastAsia" w:ascii="仿宋" w:hAnsi="仿宋" w:eastAsia="仿宋" w:cs="仿宋"/>
          <w:sz w:val="28"/>
          <w:szCs w:val="28"/>
        </w:rPr>
        <w:t>轨道参数要求</w:t>
      </w:r>
    </w:p>
    <w:p>
      <w:pPr>
        <w:snapToGrid w:val="0"/>
        <w:rPr>
          <w:rStyle w:val="12"/>
          <w:rFonts w:ascii="仿宋" w:hAnsi="仿宋" w:eastAsia="仿宋" w:cs="仿宋"/>
          <w:sz w:val="28"/>
          <w:szCs w:val="28"/>
        </w:rPr>
      </w:pPr>
      <w:r>
        <w:rPr>
          <w:rStyle w:val="12"/>
          <w:rFonts w:hint="eastAsia" w:ascii="仿宋" w:hAnsi="仿宋" w:eastAsia="仿宋" w:cs="仿宋"/>
          <w:sz w:val="28"/>
          <w:szCs w:val="28"/>
        </w:rPr>
        <w:t>围帘专用方轨（铝合金，厚度2.0）</w:t>
      </w:r>
    </w:p>
    <w:p>
      <w:pPr>
        <w:snapToGrid w:val="0"/>
        <w:rPr>
          <w:rStyle w:val="12"/>
          <w:rFonts w:ascii="仿宋" w:hAnsi="仿宋" w:eastAsia="仿宋" w:cs="仿宋"/>
          <w:sz w:val="28"/>
          <w:szCs w:val="28"/>
        </w:rPr>
      </w:pPr>
      <w:r>
        <w:rPr>
          <w:rStyle w:val="12"/>
          <w:rFonts w:hint="eastAsia" w:ascii="仿宋" w:hAnsi="仿宋" w:eastAsia="仿宋" w:cs="仿宋"/>
          <w:sz w:val="28"/>
          <w:szCs w:val="28"/>
        </w:rPr>
        <w:t>静音型，质保5年。</w:t>
      </w:r>
    </w:p>
    <w:p>
      <w:pPr>
        <w:pStyle w:val="2"/>
        <w:snapToGrid w:val="0"/>
        <w:rPr>
          <w:rStyle w:val="12"/>
          <w:rFonts w:ascii="仿宋" w:hAnsi="仿宋" w:eastAsia="仿宋" w:cs="仿宋"/>
        </w:rPr>
      </w:pPr>
      <w:r>
        <w:rPr>
          <w:rStyle w:val="12"/>
          <w:rFonts w:hint="eastAsia" w:ascii="仿宋" w:hAnsi="仿宋" w:eastAsia="仿宋" w:cs="仿宋"/>
          <w:sz w:val="28"/>
          <w:szCs w:val="28"/>
        </w:rPr>
        <w:t>数量：830.8m</w:t>
      </w:r>
    </w:p>
    <w:p>
      <w:pPr>
        <w:tabs>
          <w:tab w:val="left" w:pos="312"/>
        </w:tabs>
        <w:snapToGrid w:val="0"/>
        <w:rPr>
          <w:rStyle w:val="12"/>
          <w:rFonts w:ascii="仿宋" w:hAnsi="仿宋" w:eastAsia="仿宋" w:cs="仿宋"/>
        </w:rPr>
      </w:pPr>
    </w:p>
    <w:p>
      <w:pPr>
        <w:tabs>
          <w:tab w:val="left" w:pos="312"/>
        </w:tabs>
        <w:snapToGrid w:val="0"/>
        <w:rPr>
          <w:rStyle w:val="12"/>
          <w:rFonts w:ascii="仿宋" w:hAnsi="仿宋" w:eastAsia="仿宋" w:cs="仿宋"/>
        </w:rPr>
      </w:pPr>
      <w:r>
        <w:rPr>
          <w:rStyle w:val="12"/>
          <w:rFonts w:hint="eastAsia" w:ascii="仿宋" w:hAnsi="仿宋" w:eastAsia="仿宋" w:cs="仿宋"/>
        </w:rPr>
        <w:t>二、1、供应商不能低于以上要求。</w:t>
      </w:r>
    </w:p>
    <w:p>
      <w:pPr>
        <w:tabs>
          <w:tab w:val="left" w:pos="312"/>
        </w:tabs>
        <w:snapToGrid w:val="0"/>
        <w:rPr>
          <w:rStyle w:val="12"/>
          <w:rFonts w:ascii="仿宋" w:hAnsi="仿宋" w:eastAsia="仿宋" w:cs="仿宋"/>
        </w:rPr>
        <w:sectPr>
          <w:headerReference r:id="rId11" w:type="first"/>
          <w:footerReference r:id="rId14" w:type="first"/>
          <w:headerReference r:id="rId9" w:type="default"/>
          <w:footerReference r:id="rId12" w:type="default"/>
          <w:headerReference r:id="rId10" w:type="even"/>
          <w:footerReference r:id="rId13" w:type="even"/>
          <w:pgSz w:w="11907" w:h="16840"/>
          <w:pgMar w:top="1440" w:right="1474" w:bottom="1440" w:left="1588" w:header="851" w:footer="1474" w:gutter="0"/>
          <w:cols w:space="425" w:num="1"/>
          <w:titlePg/>
          <w:docGrid w:linePitch="579" w:charSpace="-842"/>
        </w:sectPr>
      </w:pPr>
      <w:r>
        <w:rPr>
          <w:rStyle w:val="12"/>
          <w:rFonts w:hint="eastAsia" w:ascii="仿宋" w:hAnsi="仿宋" w:eastAsia="仿宋" w:cs="仿宋"/>
        </w:rPr>
        <w:t xml:space="preserve">        </w:t>
      </w:r>
    </w:p>
    <w:p>
      <w:pPr>
        <w:tabs>
          <w:tab w:val="left" w:pos="312"/>
        </w:tabs>
        <w:snapToGrid w:val="0"/>
        <w:jc w:val="center"/>
        <w:rPr>
          <w:rStyle w:val="12"/>
          <w:rFonts w:ascii="仿宋" w:hAnsi="仿宋" w:eastAsia="仿宋" w:cs="仿宋"/>
          <w:lang w:val="zh-CN"/>
        </w:rPr>
      </w:pPr>
      <w:r>
        <w:rPr>
          <w:rStyle w:val="12"/>
          <w:rFonts w:hint="eastAsia" w:ascii="仿宋" w:hAnsi="仿宋" w:eastAsia="仿宋" w:cs="仿宋"/>
          <w:sz w:val="44"/>
          <w:szCs w:val="44"/>
          <w:lang w:val="zh-CN"/>
        </w:rPr>
        <w:t>第四章  项目商务要求</w:t>
      </w:r>
    </w:p>
    <w:p>
      <w:pPr>
        <w:tabs>
          <w:tab w:val="left" w:pos="2250"/>
        </w:tabs>
        <w:snapToGrid w:val="0"/>
        <w:jc w:val="center"/>
        <w:rPr>
          <w:rStyle w:val="12"/>
          <w:rFonts w:ascii="仿宋" w:hAnsi="仿宋" w:eastAsia="仿宋" w:cs="仿宋"/>
          <w:sz w:val="44"/>
          <w:szCs w:val="44"/>
          <w:lang w:val="zh-CN"/>
        </w:rPr>
      </w:pPr>
    </w:p>
    <w:p>
      <w:pPr>
        <w:tabs>
          <w:tab w:val="left" w:pos="2250"/>
        </w:tabs>
        <w:snapToGrid w:val="0"/>
        <w:ind w:firstLine="548" w:firstLineChars="196"/>
        <w:rPr>
          <w:rStyle w:val="12"/>
          <w:rFonts w:ascii="仿宋" w:hAnsi="仿宋" w:eastAsia="仿宋" w:cs="仿宋"/>
          <w:sz w:val="28"/>
          <w:szCs w:val="28"/>
        </w:rPr>
      </w:pPr>
      <w:r>
        <w:rPr>
          <w:rStyle w:val="12"/>
          <w:rFonts w:hint="eastAsia" w:ascii="仿宋" w:hAnsi="仿宋" w:eastAsia="仿宋" w:cs="仿宋"/>
          <w:sz w:val="28"/>
          <w:szCs w:val="28"/>
        </w:rPr>
        <w:t>一、交货及安装时间、地点及验收方式</w:t>
      </w:r>
    </w:p>
    <w:p>
      <w:pPr>
        <w:pStyle w:val="44"/>
        <w:snapToGrid w:val="0"/>
        <w:ind w:firstLine="560"/>
        <w:rPr>
          <w:rStyle w:val="12"/>
          <w:rFonts w:ascii="仿宋" w:hAnsi="仿宋" w:eastAsia="仿宋" w:cs="仿宋"/>
          <w:color w:val="000000"/>
          <w:szCs w:val="28"/>
          <w:lang w:val="zh-CN"/>
        </w:rPr>
      </w:pPr>
      <w:r>
        <w:rPr>
          <w:rStyle w:val="12"/>
          <w:rFonts w:hint="eastAsia" w:ascii="仿宋" w:hAnsi="仿宋" w:eastAsia="仿宋" w:cs="仿宋"/>
          <w:color w:val="000000"/>
          <w:szCs w:val="28"/>
          <w:lang w:val="zh-CN"/>
        </w:rPr>
        <w:t>（一）交货时间：合同签订之日起</w:t>
      </w:r>
      <w:r>
        <w:rPr>
          <w:rStyle w:val="12"/>
          <w:rFonts w:hint="eastAsia" w:ascii="仿宋" w:hAnsi="仿宋" w:eastAsia="仿宋" w:cs="仿宋"/>
          <w:color w:val="000000"/>
          <w:szCs w:val="28"/>
        </w:rPr>
        <w:t>15</w:t>
      </w:r>
      <w:r>
        <w:rPr>
          <w:rStyle w:val="12"/>
          <w:rFonts w:hint="eastAsia" w:ascii="仿宋" w:hAnsi="仿宋" w:eastAsia="仿宋" w:cs="仿宋"/>
          <w:color w:val="000000"/>
          <w:szCs w:val="28"/>
          <w:lang w:val="zh-CN"/>
        </w:rPr>
        <w:t>日内交货完毕。</w:t>
      </w:r>
    </w:p>
    <w:p>
      <w:pPr>
        <w:snapToGrid w:val="0"/>
        <w:ind w:firstLine="560" w:firstLineChars="200"/>
        <w:rPr>
          <w:rStyle w:val="12"/>
          <w:rFonts w:ascii="仿宋" w:hAnsi="仿宋" w:eastAsia="仿宋" w:cs="仿宋"/>
          <w:spacing w:val="-20"/>
          <w:sz w:val="28"/>
          <w:szCs w:val="28"/>
        </w:rPr>
      </w:pPr>
      <w:r>
        <w:rPr>
          <w:rStyle w:val="12"/>
          <w:rFonts w:hint="eastAsia" w:ascii="仿宋" w:hAnsi="仿宋" w:eastAsia="仿宋" w:cs="仿宋"/>
          <w:sz w:val="28"/>
          <w:szCs w:val="28"/>
          <w:lang w:val="zh-CN"/>
        </w:rPr>
        <w:t>（二）交货及安装地点：</w:t>
      </w:r>
      <w:r>
        <w:rPr>
          <w:rStyle w:val="12"/>
          <w:rFonts w:hint="eastAsia" w:ascii="仿宋" w:hAnsi="仿宋" w:eastAsia="仿宋" w:cs="仿宋"/>
          <w:sz w:val="28"/>
          <w:szCs w:val="28"/>
        </w:rPr>
        <w:t>秀山自治县人民医院指定地点</w:t>
      </w:r>
      <w:r>
        <w:rPr>
          <w:rStyle w:val="12"/>
          <w:rFonts w:hint="eastAsia" w:ascii="仿宋" w:hAnsi="仿宋" w:eastAsia="仿宋" w:cs="仿宋"/>
          <w:sz w:val="28"/>
          <w:szCs w:val="28"/>
          <w:lang w:val="zh-CN"/>
        </w:rPr>
        <w:t>。</w:t>
      </w:r>
    </w:p>
    <w:p>
      <w:pPr>
        <w:snapToGrid w:val="0"/>
        <w:ind w:firstLine="540"/>
        <w:rPr>
          <w:rStyle w:val="12"/>
          <w:rFonts w:ascii="仿宋" w:hAnsi="仿宋" w:eastAsia="仿宋" w:cs="仿宋"/>
          <w:sz w:val="28"/>
          <w:szCs w:val="28"/>
          <w:lang w:val="zh-CN"/>
        </w:rPr>
      </w:pPr>
      <w:r>
        <w:rPr>
          <w:rStyle w:val="12"/>
          <w:rFonts w:hint="eastAsia" w:ascii="仿宋" w:hAnsi="仿宋" w:eastAsia="仿宋" w:cs="仿宋"/>
          <w:sz w:val="28"/>
          <w:szCs w:val="28"/>
          <w:lang w:val="zh-CN"/>
        </w:rPr>
        <w:t>（三）验收方式</w:t>
      </w:r>
    </w:p>
    <w:p>
      <w:pPr>
        <w:snapToGrid w:val="0"/>
        <w:ind w:firstLine="540"/>
        <w:rPr>
          <w:rStyle w:val="12"/>
          <w:rFonts w:ascii="仿宋" w:hAnsi="仿宋" w:eastAsia="仿宋" w:cs="仿宋"/>
          <w:sz w:val="28"/>
          <w:szCs w:val="28"/>
          <w:lang w:val="zh-CN"/>
        </w:rPr>
      </w:pPr>
      <w:r>
        <w:rPr>
          <w:rStyle w:val="12"/>
          <w:rFonts w:hint="eastAsia" w:ascii="仿宋" w:hAnsi="仿宋" w:eastAsia="仿宋" w:cs="仿宋"/>
          <w:sz w:val="28"/>
          <w:szCs w:val="28"/>
          <w:lang w:val="zh-CN"/>
        </w:rPr>
        <w:t>验收按照国家最新标准和行业规范及询价采购文件要求进行验收，具体要求如下：</w:t>
      </w:r>
    </w:p>
    <w:p>
      <w:pPr>
        <w:snapToGrid w:val="0"/>
        <w:ind w:firstLine="540"/>
        <w:rPr>
          <w:rStyle w:val="12"/>
          <w:rFonts w:ascii="仿宋" w:hAnsi="仿宋" w:eastAsia="仿宋" w:cs="仿宋"/>
          <w:sz w:val="28"/>
          <w:szCs w:val="28"/>
          <w:lang w:val="zh-CN"/>
        </w:rPr>
      </w:pPr>
      <w:r>
        <w:rPr>
          <w:rStyle w:val="12"/>
          <w:rFonts w:hint="eastAsia" w:ascii="仿宋" w:hAnsi="仿宋" w:eastAsia="仿宋" w:cs="仿宋"/>
          <w:sz w:val="28"/>
          <w:szCs w:val="28"/>
          <w:lang w:val="zh-CN"/>
        </w:rPr>
        <w:t>1.验收由采购人牵头验收；</w:t>
      </w:r>
    </w:p>
    <w:p>
      <w:pPr>
        <w:snapToGrid w:val="0"/>
        <w:ind w:firstLine="540"/>
        <w:rPr>
          <w:rStyle w:val="12"/>
          <w:rFonts w:ascii="仿宋" w:hAnsi="仿宋" w:eastAsia="仿宋" w:cs="仿宋"/>
          <w:sz w:val="28"/>
          <w:szCs w:val="28"/>
          <w:lang w:val="zh-CN"/>
        </w:rPr>
      </w:pPr>
      <w:r>
        <w:rPr>
          <w:rStyle w:val="12"/>
          <w:rFonts w:hint="eastAsia" w:ascii="仿宋" w:hAnsi="仿宋" w:eastAsia="仿宋" w:cs="仿宋"/>
          <w:sz w:val="28"/>
          <w:szCs w:val="28"/>
          <w:lang w:val="zh-CN"/>
        </w:rPr>
        <w:t>2.验收时对所有的货物进行验收；</w:t>
      </w:r>
    </w:p>
    <w:p>
      <w:pPr>
        <w:snapToGrid w:val="0"/>
        <w:ind w:firstLine="540"/>
        <w:rPr>
          <w:rStyle w:val="12"/>
          <w:rFonts w:ascii="仿宋" w:hAnsi="仿宋" w:eastAsia="仿宋" w:cs="仿宋"/>
          <w:sz w:val="28"/>
          <w:szCs w:val="28"/>
          <w:lang w:val="zh-CN"/>
        </w:rPr>
      </w:pPr>
      <w:r>
        <w:rPr>
          <w:rStyle w:val="12"/>
          <w:rFonts w:hint="eastAsia" w:ascii="仿宋" w:hAnsi="仿宋" w:eastAsia="仿宋" w:cs="仿宋"/>
          <w:sz w:val="28"/>
          <w:szCs w:val="28"/>
          <w:lang w:val="zh-CN"/>
        </w:rPr>
        <w:t>3.验收须作验收记录，对验收合格的内容，参加验收的人员应在验收记录上签字确认；</w:t>
      </w:r>
    </w:p>
    <w:p>
      <w:pPr>
        <w:snapToGrid w:val="0"/>
        <w:ind w:firstLine="540"/>
        <w:rPr>
          <w:rStyle w:val="12"/>
          <w:rFonts w:ascii="仿宋" w:hAnsi="仿宋" w:eastAsia="仿宋" w:cs="仿宋"/>
          <w:lang w:val="zh-CN"/>
        </w:rPr>
      </w:pPr>
      <w:r>
        <w:rPr>
          <w:rStyle w:val="12"/>
          <w:rFonts w:hint="eastAsia" w:ascii="仿宋" w:hAnsi="仿宋" w:eastAsia="仿宋" w:cs="仿宋"/>
          <w:sz w:val="28"/>
          <w:szCs w:val="28"/>
          <w:lang w:val="zh-CN"/>
        </w:rPr>
        <w:t>4.如验收达不到规定要求，对采购人造成一定影响，成交供应商承担一切责任，并赔偿所造成的损失。</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二、质量保证</w:t>
      </w:r>
    </w:p>
    <w:p>
      <w:pPr>
        <w:snapToGrid w:val="0"/>
        <w:ind w:firstLine="540"/>
        <w:rPr>
          <w:rStyle w:val="12"/>
          <w:rFonts w:ascii="仿宋" w:hAnsi="仿宋" w:eastAsia="仿宋" w:cs="仿宋"/>
          <w:sz w:val="28"/>
          <w:szCs w:val="28"/>
          <w:lang w:val="zh-CN"/>
        </w:rPr>
      </w:pPr>
      <w:r>
        <w:rPr>
          <w:rStyle w:val="12"/>
          <w:rFonts w:hint="eastAsia" w:ascii="仿宋" w:hAnsi="仿宋" w:eastAsia="仿宋" w:cs="仿宋"/>
          <w:sz w:val="28"/>
          <w:szCs w:val="28"/>
          <w:lang w:val="zh-CN"/>
        </w:rPr>
        <w:t>（一）产品质量保证内容</w:t>
      </w:r>
    </w:p>
    <w:p>
      <w:pPr>
        <w:snapToGrid w:val="0"/>
        <w:ind w:firstLine="540"/>
        <w:rPr>
          <w:rStyle w:val="12"/>
          <w:rFonts w:ascii="仿宋" w:hAnsi="仿宋" w:eastAsia="仿宋" w:cs="仿宋"/>
          <w:sz w:val="28"/>
          <w:szCs w:val="28"/>
          <w:u w:val="single"/>
        </w:rPr>
      </w:pPr>
      <w:r>
        <w:rPr>
          <w:rStyle w:val="12"/>
          <w:rFonts w:hint="eastAsia" w:ascii="仿宋" w:hAnsi="仿宋" w:eastAsia="仿宋" w:cs="仿宋"/>
          <w:sz w:val="28"/>
          <w:szCs w:val="28"/>
        </w:rPr>
        <w:t>1</w:t>
      </w:r>
      <w:r>
        <w:rPr>
          <w:rStyle w:val="12"/>
          <w:rFonts w:hint="eastAsia" w:ascii="仿宋" w:hAnsi="仿宋" w:eastAsia="仿宋" w:cs="仿宋"/>
          <w:sz w:val="28"/>
          <w:szCs w:val="28"/>
          <w:lang w:val="zh-CN"/>
        </w:rPr>
        <w:t>.质量保</w:t>
      </w:r>
      <w:r>
        <w:rPr>
          <w:rStyle w:val="12"/>
          <w:rFonts w:hint="eastAsia" w:ascii="仿宋" w:hAnsi="仿宋" w:eastAsia="仿宋" w:cs="仿宋"/>
          <w:sz w:val="28"/>
          <w:szCs w:val="28"/>
        </w:rPr>
        <w:t>质期： 1年（质保期从验收合格之日起计算）若供应商有更优惠的质保期，请在响应文件中明确应答。</w: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2.轨道符合国家现行标准。</w:t>
      </w:r>
    </w:p>
    <w:p>
      <w:pPr>
        <w:snapToGrid w:val="0"/>
        <w:ind w:firstLine="540"/>
        <w:rPr>
          <w:rStyle w:val="12"/>
          <w:rFonts w:ascii="仿宋" w:hAnsi="仿宋" w:eastAsia="仿宋" w:cs="仿宋"/>
          <w:sz w:val="28"/>
          <w:szCs w:val="28"/>
          <w:lang w:val="zh-CN"/>
        </w:rPr>
      </w:pPr>
      <w:r>
        <w:rPr>
          <w:rStyle w:val="12"/>
          <w:rFonts w:hint="eastAsia" w:ascii="仿宋" w:hAnsi="仿宋" w:eastAsia="仿宋" w:cs="仿宋"/>
          <w:sz w:val="28"/>
          <w:szCs w:val="28"/>
          <w:lang w:val="zh-CN"/>
        </w:rPr>
        <w:t>（二）售后服务内容</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1.供应商在质量保证期内应当为采购人提供以下技术支持服务：</w:t>
      </w:r>
    </w:p>
    <w:p>
      <w:pPr>
        <w:tabs>
          <w:tab w:val="left" w:pos="540"/>
        </w:tabs>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（1）质保期内因质量引起的损坏由供方无条件包换。</w:t>
      </w:r>
    </w:p>
    <w:p>
      <w:pPr>
        <w:tabs>
          <w:tab w:val="left" w:pos="540"/>
        </w:tabs>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（2）采购人遇到使用问题，成交人应在24小时内到达现场进行处理，确保产品正常使用。</w:t>
      </w:r>
    </w:p>
    <w:p>
      <w:pPr>
        <w:tabs>
          <w:tab w:val="left" w:pos="540"/>
        </w:tabs>
        <w:snapToGrid w:val="0"/>
        <w:ind w:firstLine="560" w:firstLineChars="200"/>
        <w:rPr>
          <w:rStyle w:val="12"/>
          <w:rFonts w:ascii="仿宋" w:hAnsi="仿宋" w:eastAsia="仿宋" w:cs="仿宋"/>
          <w:color w:val="000000"/>
          <w:sz w:val="28"/>
          <w:szCs w:val="28"/>
        </w:rPr>
      </w:pPr>
      <w:r>
        <w:rPr>
          <w:rStyle w:val="12"/>
          <w:rFonts w:hint="eastAsia" w:ascii="仿宋" w:hAnsi="仿宋" w:eastAsia="仿宋" w:cs="仿宋"/>
          <w:color w:val="000000"/>
          <w:sz w:val="28"/>
          <w:szCs w:val="28"/>
        </w:rPr>
        <w:t>三、付款方式</w:t>
      </w:r>
    </w:p>
    <w:p>
      <w:pPr>
        <w:tabs>
          <w:tab w:val="left" w:pos="540"/>
        </w:tabs>
        <w:snapToGrid w:val="0"/>
        <w:ind w:firstLine="560" w:firstLineChars="200"/>
        <w:rPr>
          <w:rFonts w:ascii="仿宋" w:hAnsi="仿宋" w:eastAsia="仿宋" w:cs="仿宋"/>
          <w:color w:val="000000"/>
          <w:sz w:val="28"/>
        </w:rPr>
      </w:pPr>
      <w:r>
        <w:rPr>
          <w:rStyle w:val="12"/>
          <w:rFonts w:hint="eastAsia" w:ascii="仿宋" w:hAnsi="仿宋" w:eastAsia="仿宋" w:cs="仿宋"/>
          <w:color w:val="000000"/>
          <w:sz w:val="28"/>
          <w:szCs w:val="28"/>
        </w:rPr>
        <w:t>（1）货物全部交货完毕安装到位并验收合格后，凭合同、验收报告及发票，于15个工作日内支付合同款的95%，5%为质保金。</w:t>
      </w:r>
    </w:p>
    <w:p>
      <w:pPr>
        <w:tabs>
          <w:tab w:val="left" w:pos="540"/>
        </w:tabs>
        <w:snapToGrid w:val="0"/>
        <w:ind w:firstLine="560" w:firstLineChars="200"/>
        <w:rPr>
          <w:rFonts w:ascii="仿宋" w:hAnsi="仿宋" w:eastAsia="仿宋" w:cs="仿宋"/>
          <w:color w:val="000000"/>
          <w:sz w:val="28"/>
        </w:rPr>
      </w:pPr>
      <w:r>
        <w:rPr>
          <w:rStyle w:val="12"/>
          <w:rFonts w:hint="eastAsia" w:ascii="仿宋" w:hAnsi="仿宋" w:eastAsia="仿宋" w:cs="仿宋"/>
          <w:color w:val="000000"/>
          <w:sz w:val="28"/>
          <w:szCs w:val="28"/>
        </w:rPr>
        <w:t>（2）质保期满后（1年），退还质量保证金的100%（不计息）。</w:t>
      </w:r>
    </w:p>
    <w:p>
      <w:pPr>
        <w:snapToGrid w:val="0"/>
        <w:jc w:val="center"/>
        <w:rPr>
          <w:rStyle w:val="12"/>
          <w:rFonts w:ascii="仿宋" w:hAnsi="仿宋" w:eastAsia="仿宋" w:cs="仿宋"/>
          <w:sz w:val="38"/>
          <w:szCs w:val="28"/>
          <w:lang w:val="zh-CN"/>
        </w:rPr>
      </w:pPr>
    </w:p>
    <w:p>
      <w:pPr>
        <w:snapToGrid w:val="0"/>
        <w:jc w:val="center"/>
        <w:rPr>
          <w:rStyle w:val="12"/>
          <w:rFonts w:ascii="仿宋" w:hAnsi="仿宋" w:eastAsia="仿宋" w:cs="仿宋"/>
          <w:sz w:val="38"/>
          <w:szCs w:val="28"/>
          <w:lang w:val="zh-CN"/>
        </w:rPr>
      </w:pPr>
    </w:p>
    <w:p>
      <w:pPr>
        <w:snapToGrid w:val="0"/>
        <w:jc w:val="center"/>
        <w:rPr>
          <w:rStyle w:val="12"/>
          <w:rFonts w:ascii="仿宋" w:hAnsi="仿宋" w:eastAsia="仿宋" w:cs="仿宋"/>
          <w:sz w:val="38"/>
          <w:szCs w:val="28"/>
          <w:lang w:val="zh-CN"/>
        </w:rPr>
      </w:pPr>
    </w:p>
    <w:p>
      <w:pPr>
        <w:snapToGrid w:val="0"/>
        <w:jc w:val="center"/>
        <w:rPr>
          <w:rStyle w:val="12"/>
          <w:rFonts w:ascii="仿宋" w:hAnsi="仿宋" w:eastAsia="仿宋" w:cs="仿宋"/>
          <w:sz w:val="38"/>
          <w:szCs w:val="28"/>
          <w:lang w:val="zh-CN"/>
        </w:rPr>
      </w:pPr>
    </w:p>
    <w:p>
      <w:pPr>
        <w:snapToGrid w:val="0"/>
        <w:jc w:val="center"/>
        <w:rPr>
          <w:rStyle w:val="12"/>
          <w:rFonts w:ascii="仿宋" w:hAnsi="仿宋" w:eastAsia="仿宋" w:cs="仿宋"/>
          <w:sz w:val="38"/>
          <w:szCs w:val="28"/>
          <w:lang w:val="zh-CN"/>
        </w:rPr>
      </w:pPr>
    </w:p>
    <w:p>
      <w:pPr>
        <w:snapToGrid w:val="0"/>
        <w:jc w:val="center"/>
        <w:rPr>
          <w:rStyle w:val="12"/>
          <w:rFonts w:ascii="仿宋" w:hAnsi="仿宋" w:eastAsia="仿宋" w:cs="仿宋"/>
          <w:sz w:val="38"/>
          <w:szCs w:val="28"/>
          <w:lang w:val="zh-CN"/>
        </w:rPr>
      </w:pPr>
    </w:p>
    <w:p>
      <w:pPr>
        <w:snapToGrid w:val="0"/>
        <w:jc w:val="center"/>
        <w:rPr>
          <w:rStyle w:val="12"/>
          <w:rFonts w:ascii="仿宋" w:hAnsi="仿宋" w:eastAsia="仿宋" w:cs="仿宋"/>
          <w:sz w:val="38"/>
          <w:szCs w:val="28"/>
          <w:lang w:val="zh-CN"/>
        </w:rPr>
      </w:pPr>
      <w:r>
        <w:rPr>
          <w:rStyle w:val="12"/>
          <w:rFonts w:hint="eastAsia" w:ascii="仿宋" w:hAnsi="仿宋" w:eastAsia="仿宋" w:cs="仿宋"/>
          <w:sz w:val="38"/>
          <w:szCs w:val="28"/>
          <w:lang w:val="zh-CN"/>
        </w:rPr>
        <w:t>第五章  评审方法、无效报价条款和废标条款</w:t>
      </w:r>
    </w:p>
    <w:p>
      <w:pPr>
        <w:snapToGrid w:val="0"/>
        <w:rPr>
          <w:rStyle w:val="12"/>
          <w:rFonts w:ascii="仿宋" w:hAnsi="仿宋" w:eastAsia="仿宋" w:cs="仿宋"/>
          <w:sz w:val="28"/>
          <w:szCs w:val="28"/>
          <w:lang w:val="zh-CN"/>
        </w:rPr>
      </w:pPr>
    </w:p>
    <w:p>
      <w:pPr>
        <w:snapToGrid w:val="0"/>
        <w:ind w:firstLine="570"/>
        <w:rPr>
          <w:rStyle w:val="12"/>
          <w:rFonts w:ascii="仿宋" w:hAnsi="仿宋" w:eastAsia="仿宋" w:cs="仿宋"/>
          <w:sz w:val="28"/>
          <w:szCs w:val="28"/>
        </w:rPr>
      </w:pPr>
      <w:r>
        <w:rPr>
          <w:rStyle w:val="12"/>
          <w:rFonts w:hint="eastAsia" w:ascii="仿宋" w:hAnsi="仿宋" w:eastAsia="仿宋" w:cs="仿宋"/>
          <w:sz w:val="28"/>
          <w:szCs w:val="28"/>
        </w:rPr>
        <w:t>一、评审方法</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（一）评审方法定义</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本项目采用最低评审价法进行评审。最低评审价法，是指以价格为主要因素确定成交候选人的评审方法，即在全部满足采购文件实质性要求前提下，依据统一的价格要素评定最低报价，以提出最低报价的报价人作为成交候选人或者成交人的评审方法。</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（二）评审程序</w: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lang w:val="zh-CN"/>
        </w:rPr>
        <w:t>评审工作由秀山自治县人民医院负责组织，具体评审事务由秀山自治县人民医院依法组建的询价小组负责。询价小组成员应符合招标评标的相应规定；与报价人有利益关系的人员、报价单位的人员、报价人直接主管部门的人员不得进入询价小组和参与评审工作。</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询价小组成员到位后，推举其中一位评审专家担任询价小组组长，并由组长牵头组织该项目评审工作。询价小组按以下程序独立履行评审职责：</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1.资格性检查。依据法律法规和采购文件等的规定，对报价文件中的资格证明、保证金等进行审查，以确定报价人是否具备报价资格。具体要求见下表：</w:t>
      </w:r>
    </w:p>
    <w:tbl>
      <w:tblPr>
        <w:tblStyle w:val="6"/>
        <w:tblW w:w="918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880"/>
        <w:gridCol w:w="3432"/>
        <w:gridCol w:w="4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8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r>
              <w:rPr>
                <w:rStyle w:val="12"/>
                <w:rFonts w:hint="eastAsia" w:ascii="仿宋" w:hAnsi="仿宋" w:eastAsia="仿宋" w:cs="仿宋"/>
                <w:sz w:val="18"/>
                <w:szCs w:val="18"/>
                <w:lang w:val="zh-CN"/>
              </w:rPr>
              <w:t>序号</w:t>
            </w:r>
          </w:p>
        </w:tc>
        <w:tc>
          <w:tcPr>
            <w:tcW w:w="4312"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r>
              <w:rPr>
                <w:rStyle w:val="12"/>
                <w:rFonts w:hint="eastAsia" w:ascii="仿宋" w:hAnsi="仿宋" w:eastAsia="仿宋" w:cs="仿宋"/>
                <w:sz w:val="18"/>
                <w:szCs w:val="18"/>
                <w:lang w:val="zh-CN"/>
              </w:rPr>
              <w:t>检查因素</w:t>
            </w:r>
          </w:p>
        </w:tc>
        <w:tc>
          <w:tcPr>
            <w:tcW w:w="405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r>
              <w:rPr>
                <w:rStyle w:val="12"/>
                <w:rFonts w:hint="eastAsia" w:ascii="仿宋" w:hAnsi="仿宋" w:eastAsia="仿宋" w:cs="仿宋"/>
                <w:sz w:val="18"/>
                <w:szCs w:val="18"/>
                <w:lang w:val="zh-CN"/>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5" w:hRule="atLeast"/>
        </w:trPr>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r>
              <w:rPr>
                <w:rStyle w:val="12"/>
                <w:rFonts w:hint="eastAsia" w:ascii="仿宋" w:hAnsi="仿宋" w:eastAsia="仿宋" w:cs="仿宋"/>
                <w:sz w:val="18"/>
                <w:szCs w:val="18"/>
                <w:lang w:val="zh-CN"/>
              </w:rPr>
              <w:t>1</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报价人应符合的基本资格条件</w:t>
            </w:r>
          </w:p>
        </w:tc>
        <w:tc>
          <w:tcPr>
            <w:tcW w:w="3432"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（1）具有独立承担民事责任的能力</w:t>
            </w:r>
          </w:p>
        </w:tc>
        <w:tc>
          <w:tcPr>
            <w:tcW w:w="4054"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①报价人有效的法人营业执照（副本）或事业单位法人证书（副本）或个体工商户营业执照或有效的自然人身份证明复印件、税务登记证（副本）复印件及组织机构代码证复印件（注：投标人按“三证合一”登记制度办理营业执照的，税务登记证、组织机构代码证以投标人所提供的营业执照（副本）复印件为准。</w:t>
            </w:r>
          </w:p>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②报价人法定代表人身份证明和法定代表人授权代表委托书(身份证原件备查)；</w:t>
            </w:r>
          </w:p>
          <w:p>
            <w:pPr>
              <w:snapToGrid w:val="0"/>
              <w:rPr>
                <w:rStyle w:val="12"/>
                <w:rFonts w:ascii="仿宋" w:hAnsi="仿宋" w:eastAsia="仿宋" w:cs="仿宋"/>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0" w:hRule="atLeast"/>
        </w:trPr>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p>
        </w:tc>
        <w:tc>
          <w:tcPr>
            <w:tcW w:w="3432"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（2）具有良好的商业信誉和健全的财务会计制度</w:t>
            </w:r>
          </w:p>
        </w:tc>
        <w:tc>
          <w:tcPr>
            <w:tcW w:w="4054" w:type="dxa"/>
            <w:vMerge w:val="restart"/>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rPr>
            </w:pPr>
            <w:r>
              <w:rPr>
                <w:rStyle w:val="12"/>
                <w:rFonts w:hint="eastAsia" w:ascii="仿宋" w:hAnsi="仿宋" w:eastAsia="仿宋" w:cs="仿宋"/>
                <w:sz w:val="18"/>
                <w:szCs w:val="18"/>
              </w:rPr>
              <w:t>1.供应商提供诚信书面声明（见格式文件）；</w:t>
            </w:r>
            <w:r>
              <w:rPr>
                <w:rStyle w:val="12"/>
                <w:rFonts w:hint="eastAsia" w:ascii="仿宋" w:hAnsi="仿宋" w:eastAsia="仿宋" w:cs="仿宋"/>
                <w:sz w:val="18"/>
                <w:szCs w:val="18"/>
              </w:rPr>
              <w:br w:type="textWrapping"/>
            </w:r>
            <w:r>
              <w:rPr>
                <w:rStyle w:val="12"/>
                <w:rFonts w:hint="eastAsia" w:ascii="仿宋" w:hAnsi="仿宋" w:eastAsia="仿宋" w:cs="仿宋"/>
                <w:sz w:val="18"/>
                <w:szCs w:val="18"/>
              </w:rPr>
              <w:t>2.供应商提供信用中国网站（www.creditchina.gov.cn）以下内容的查询结果网页打印件并加盖供应商公章（查询信息为供应商名称）</w:t>
            </w:r>
            <w:r>
              <w:rPr>
                <w:rStyle w:val="12"/>
                <w:rFonts w:hint="eastAsia" w:ascii="仿宋" w:hAnsi="仿宋" w:eastAsia="仿宋" w:cs="仿宋"/>
                <w:sz w:val="18"/>
                <w:szCs w:val="18"/>
              </w:rPr>
              <w:br w:type="textWrapping"/>
            </w:r>
            <w:r>
              <w:rPr>
                <w:rStyle w:val="12"/>
                <w:rFonts w:hint="eastAsia" w:ascii="仿宋" w:hAnsi="仿宋" w:eastAsia="仿宋" w:cs="仿宋"/>
                <w:sz w:val="18"/>
                <w:szCs w:val="18"/>
              </w:rPr>
              <w:t>2.1“信用信息”查询结果；</w:t>
            </w:r>
            <w:r>
              <w:rPr>
                <w:rStyle w:val="12"/>
                <w:rFonts w:hint="eastAsia" w:ascii="仿宋" w:hAnsi="仿宋" w:eastAsia="仿宋" w:cs="仿宋"/>
                <w:sz w:val="18"/>
                <w:szCs w:val="18"/>
              </w:rPr>
              <w:br w:type="textWrapping"/>
            </w:r>
            <w:r>
              <w:rPr>
                <w:rStyle w:val="12"/>
                <w:rFonts w:hint="eastAsia" w:ascii="仿宋" w:hAnsi="仿宋" w:eastAsia="仿宋" w:cs="仿宋"/>
                <w:sz w:val="18"/>
                <w:szCs w:val="18"/>
              </w:rPr>
              <w:t>2.2“失信被执行人”查询结果；</w:t>
            </w:r>
            <w:r>
              <w:rPr>
                <w:rStyle w:val="12"/>
                <w:rFonts w:hint="eastAsia" w:ascii="仿宋" w:hAnsi="仿宋" w:eastAsia="仿宋" w:cs="仿宋"/>
                <w:sz w:val="18"/>
                <w:szCs w:val="18"/>
              </w:rPr>
              <w:br w:type="textWrapping"/>
            </w:r>
            <w:r>
              <w:rPr>
                <w:rStyle w:val="12"/>
                <w:rFonts w:hint="eastAsia" w:ascii="仿宋" w:hAnsi="仿宋" w:eastAsia="仿宋" w:cs="仿宋"/>
                <w:sz w:val="18"/>
                <w:szCs w:val="18"/>
              </w:rPr>
              <w:t>2.3“重大税收违法案件当事人名单”查询结果；</w:t>
            </w:r>
            <w:r>
              <w:rPr>
                <w:rStyle w:val="12"/>
                <w:rFonts w:hint="eastAsia" w:ascii="仿宋" w:hAnsi="仿宋" w:eastAsia="仿宋" w:cs="仿宋"/>
                <w:sz w:val="18"/>
                <w:szCs w:val="18"/>
              </w:rPr>
              <w:br w:type="textWrapping"/>
            </w:r>
            <w:r>
              <w:rPr>
                <w:rStyle w:val="12"/>
                <w:rFonts w:hint="eastAsia" w:ascii="仿宋" w:hAnsi="仿宋" w:eastAsia="仿宋" w:cs="仿宋"/>
                <w:sz w:val="18"/>
                <w:szCs w:val="18"/>
              </w:rPr>
              <w:t>2.4“政府行政许可与行政处罚”查询结果。</w:t>
            </w:r>
            <w:r>
              <w:rPr>
                <w:rStyle w:val="12"/>
                <w:rFonts w:hint="eastAsia" w:ascii="仿宋" w:hAnsi="仿宋" w:eastAsia="仿宋" w:cs="仿宋"/>
                <w:sz w:val="18"/>
                <w:szCs w:val="18"/>
              </w:rPr>
              <w:br w:type="textWrapping"/>
            </w:r>
            <w:r>
              <w:rPr>
                <w:rStyle w:val="12"/>
                <w:rFonts w:hint="eastAsia" w:ascii="仿宋" w:hAnsi="仿宋" w:eastAsia="仿宋" w:cs="仿宋"/>
                <w:sz w:val="18"/>
                <w:szCs w:val="18"/>
              </w:rPr>
              <w:t>3. 中国政府采购网（www.ccgp.gov.cn）“政府采购严重违法失信行为记录名单”查询结果，提供查询结果网页打印件并加盖供应商公章</w:t>
            </w:r>
          </w:p>
          <w:p>
            <w:pPr>
              <w:snapToGrid w:val="0"/>
              <w:rPr>
                <w:rStyle w:val="12"/>
                <w:rFonts w:ascii="仿宋" w:hAnsi="仿宋" w:eastAsia="仿宋" w:cs="仿宋"/>
                <w:sz w:val="18"/>
                <w:szCs w:val="18"/>
              </w:rPr>
            </w:pPr>
            <w:r>
              <w:rPr>
                <w:rStyle w:val="12"/>
                <w:rFonts w:hint="eastAsia" w:ascii="仿宋" w:hAnsi="仿宋" w:eastAsia="仿宋" w:cs="仿宋"/>
                <w:sz w:val="18"/>
                <w:szCs w:val="18"/>
              </w:rPr>
              <w:t>备注：个体工商户提供中国政府采购网（www.ccgp.gov.cn）“政府采购严重违法失信行为纪录名单”查询结果即可。</w:t>
            </w:r>
          </w:p>
          <w:p>
            <w:pPr>
              <w:snapToGrid w:val="0"/>
              <w:rPr>
                <w:rStyle w:val="12"/>
                <w:rFonts w:ascii="仿宋" w:hAnsi="仿宋" w:eastAsia="仿宋" w:cs="仿宋"/>
                <w:sz w:val="18"/>
                <w:szCs w:val="18"/>
              </w:rPr>
            </w:pPr>
            <w:r>
              <w:rPr>
                <w:rStyle w:val="12"/>
                <w:rFonts w:hint="eastAsia" w:ascii="仿宋" w:hAnsi="仿宋" w:eastAsia="仿宋" w:cs="仿宋"/>
                <w:sz w:val="18"/>
                <w:szCs w:val="18"/>
              </w:rPr>
              <w:t>4.以上查询时间为本项目采购公告发布之日起至响应文件递交截止时间前。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7" w:hRule="atLeast"/>
        </w:trPr>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rPr>
            </w:pPr>
          </w:p>
        </w:tc>
        <w:tc>
          <w:tcPr>
            <w:tcW w:w="3432"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（3）具有履行合同所必需的设备和专业技术能力</w:t>
            </w:r>
          </w:p>
        </w:tc>
        <w:tc>
          <w:tcPr>
            <w:tcW w:w="405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1" w:hRule="atLeast"/>
        </w:trPr>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p>
        </w:tc>
        <w:tc>
          <w:tcPr>
            <w:tcW w:w="3432"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（4）有依法缴纳税收和社会保障金的良好记录</w:t>
            </w:r>
          </w:p>
        </w:tc>
        <w:tc>
          <w:tcPr>
            <w:tcW w:w="405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9" w:hRule="atLeast"/>
        </w:trPr>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p>
        </w:tc>
        <w:tc>
          <w:tcPr>
            <w:tcW w:w="3432"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（5）参加政府采购活动近三年内，在经营活动中没有重大违法记录</w:t>
            </w:r>
          </w:p>
        </w:tc>
        <w:tc>
          <w:tcPr>
            <w:tcW w:w="405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4" w:hRule="atLeast"/>
        </w:trPr>
        <w:tc>
          <w:tcPr>
            <w:tcW w:w="8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r>
              <w:rPr>
                <w:rStyle w:val="12"/>
                <w:rFonts w:hint="eastAsia" w:ascii="仿宋" w:hAnsi="仿宋" w:eastAsia="仿宋" w:cs="仿宋"/>
                <w:sz w:val="18"/>
                <w:szCs w:val="18"/>
                <w:lang w:val="zh-CN"/>
              </w:rPr>
              <w:t>2</w:t>
            </w:r>
          </w:p>
        </w:tc>
        <w:tc>
          <w:tcPr>
            <w:tcW w:w="4312"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特殊资格条件（要求）</w:t>
            </w:r>
          </w:p>
        </w:tc>
        <w:tc>
          <w:tcPr>
            <w:tcW w:w="4054"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1" w:hRule="atLeast"/>
        </w:trPr>
        <w:tc>
          <w:tcPr>
            <w:tcW w:w="8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r>
              <w:rPr>
                <w:rStyle w:val="12"/>
                <w:rFonts w:hint="eastAsia" w:ascii="仿宋" w:hAnsi="仿宋" w:eastAsia="仿宋" w:cs="仿宋"/>
                <w:sz w:val="18"/>
                <w:szCs w:val="18"/>
                <w:lang w:val="zh-CN"/>
              </w:rPr>
              <w:t>3</w:t>
            </w:r>
          </w:p>
        </w:tc>
        <w:tc>
          <w:tcPr>
            <w:tcW w:w="4312"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采购保证金</w:t>
            </w:r>
          </w:p>
        </w:tc>
        <w:tc>
          <w:tcPr>
            <w:tcW w:w="4054"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符合本采购文件第一章规定</w:t>
            </w:r>
          </w:p>
        </w:tc>
      </w:tr>
    </w:tbl>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2.符合性检查。对报价文件的有效性、完整性和对采购文件的响应程度进行审查，以确定是否对采购文件的实质性要求作出响应。具体要求见下表：</w:t>
      </w:r>
    </w:p>
    <w:tbl>
      <w:tblPr>
        <w:tblStyle w:val="6"/>
        <w:tblW w:w="9000"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1233"/>
        <w:gridCol w:w="2028"/>
        <w:gridCol w:w="4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r>
              <w:rPr>
                <w:rStyle w:val="12"/>
                <w:rFonts w:hint="eastAsia" w:ascii="仿宋" w:hAnsi="仿宋" w:eastAsia="仿宋" w:cs="仿宋"/>
                <w:sz w:val="18"/>
                <w:szCs w:val="18"/>
                <w:lang w:val="zh-CN"/>
              </w:rPr>
              <w:t>序号</w:t>
            </w:r>
          </w:p>
        </w:tc>
        <w:tc>
          <w:tcPr>
            <w:tcW w:w="326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r>
              <w:rPr>
                <w:rStyle w:val="12"/>
                <w:rFonts w:hint="eastAsia" w:ascii="仿宋" w:hAnsi="仿宋" w:eastAsia="仿宋" w:cs="仿宋"/>
                <w:sz w:val="18"/>
                <w:szCs w:val="18"/>
                <w:lang w:val="zh-CN"/>
              </w:rPr>
              <w:t>评审因素</w:t>
            </w:r>
          </w:p>
        </w:tc>
        <w:tc>
          <w:tcPr>
            <w:tcW w:w="48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r>
              <w:rPr>
                <w:rStyle w:val="12"/>
                <w:rFonts w:hint="eastAsia" w:ascii="仿宋" w:hAnsi="仿宋" w:eastAsia="仿宋" w:cs="仿宋"/>
                <w:sz w:val="18"/>
                <w:szCs w:val="18"/>
                <w:lang w:val="zh-CN"/>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r>
              <w:rPr>
                <w:rStyle w:val="12"/>
                <w:rFonts w:hint="eastAsia" w:ascii="仿宋" w:hAnsi="仿宋" w:eastAsia="仿宋" w:cs="仿宋"/>
                <w:sz w:val="18"/>
                <w:szCs w:val="18"/>
                <w:lang w:val="zh-CN"/>
              </w:rPr>
              <w:t>1</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有效性审查</w:t>
            </w:r>
          </w:p>
        </w:tc>
        <w:tc>
          <w:tcPr>
            <w:tcW w:w="202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报价文件签署</w:t>
            </w:r>
          </w:p>
        </w:tc>
        <w:tc>
          <w:tcPr>
            <w:tcW w:w="4812"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报价文件上法定代表人或其授权代表人的签字齐全。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p>
        </w:tc>
        <w:tc>
          <w:tcPr>
            <w:tcW w:w="202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法定代表人身份证明及授权委托书</w:t>
            </w:r>
          </w:p>
        </w:tc>
        <w:tc>
          <w:tcPr>
            <w:tcW w:w="4812"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法定代表人身份证明及授权委托书有效，且符合采购文件规定的格式。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p>
        </w:tc>
        <w:tc>
          <w:tcPr>
            <w:tcW w:w="202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报价方案</w:t>
            </w:r>
          </w:p>
        </w:tc>
        <w:tc>
          <w:tcPr>
            <w:tcW w:w="4812"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只能有一个方案报价。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p>
        </w:tc>
        <w:tc>
          <w:tcPr>
            <w:tcW w:w="202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报价唯一</w:t>
            </w:r>
          </w:p>
        </w:tc>
        <w:tc>
          <w:tcPr>
            <w:tcW w:w="4812"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只能在限价范围内报价，只能有一个有效报价，不得提交选择性报价。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p>
        </w:tc>
        <w:tc>
          <w:tcPr>
            <w:tcW w:w="202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采购保证金</w:t>
            </w:r>
          </w:p>
        </w:tc>
        <w:tc>
          <w:tcPr>
            <w:tcW w:w="4812"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按时、足额缴纳采购保证金。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r>
              <w:rPr>
                <w:rStyle w:val="12"/>
                <w:rFonts w:hint="eastAsia" w:ascii="仿宋" w:hAnsi="仿宋" w:eastAsia="仿宋" w:cs="仿宋"/>
                <w:sz w:val="18"/>
                <w:szCs w:val="18"/>
                <w:lang w:val="zh-CN"/>
              </w:rPr>
              <w:t>2</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完整性审查</w:t>
            </w:r>
          </w:p>
        </w:tc>
        <w:tc>
          <w:tcPr>
            <w:tcW w:w="202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报价文件份数</w:t>
            </w:r>
          </w:p>
        </w:tc>
        <w:tc>
          <w:tcPr>
            <w:tcW w:w="4812"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报价文件正本、副本数量符合采购文件要求。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p>
        </w:tc>
        <w:tc>
          <w:tcPr>
            <w:tcW w:w="202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报价文件内容</w:t>
            </w:r>
          </w:p>
        </w:tc>
        <w:tc>
          <w:tcPr>
            <w:tcW w:w="4812"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报价文件内容齐全、无遗漏。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r>
              <w:rPr>
                <w:rStyle w:val="12"/>
                <w:rFonts w:hint="eastAsia" w:ascii="仿宋" w:hAnsi="仿宋" w:eastAsia="仿宋" w:cs="仿宋"/>
                <w:sz w:val="18"/>
                <w:szCs w:val="18"/>
                <w:lang w:val="zh-CN"/>
              </w:rPr>
              <w:t>3</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采购文件的响应程度审查</w:t>
            </w:r>
          </w:p>
        </w:tc>
        <w:tc>
          <w:tcPr>
            <w:tcW w:w="202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质量技术</w:t>
            </w:r>
          </w:p>
        </w:tc>
        <w:tc>
          <w:tcPr>
            <w:tcW w:w="4812" w:type="dxa"/>
            <w:tcBorders>
              <w:top w:val="single" w:color="000000" w:sz="4" w:space="0"/>
              <w:left w:val="single" w:color="000000" w:sz="4" w:space="0"/>
              <w:bottom w:val="single" w:color="000000" w:sz="4" w:space="0"/>
              <w:right w:val="single" w:color="000000" w:sz="4" w:space="0"/>
            </w:tcBorders>
            <w:vAlign w:val="center"/>
          </w:tcPr>
          <w:p>
            <w:pPr>
              <w:pStyle w:val="3"/>
              <w:snapToGrid w:val="0"/>
              <w:ind w:left="0" w:leftChars="0"/>
              <w:rPr>
                <w:rStyle w:val="12"/>
                <w:rFonts w:ascii="仿宋" w:hAnsi="仿宋" w:eastAsia="仿宋" w:cs="仿宋"/>
                <w:kern w:val="2"/>
                <w:sz w:val="18"/>
                <w:szCs w:val="18"/>
                <w:lang w:val="zh-CN"/>
              </w:rPr>
            </w:pPr>
            <w:r>
              <w:rPr>
                <w:rStyle w:val="12"/>
                <w:rFonts w:hint="eastAsia" w:ascii="仿宋" w:hAnsi="仿宋" w:eastAsia="仿宋" w:cs="仿宋"/>
                <w:kern w:val="2"/>
                <w:sz w:val="18"/>
                <w:szCs w:val="18"/>
                <w:lang w:val="zh-CN"/>
              </w:rPr>
              <w:t>满足询价采购文件规定的要求。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 w:hRule="atLeast"/>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p>
        </w:tc>
        <w:tc>
          <w:tcPr>
            <w:tcW w:w="202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完成期限</w:t>
            </w:r>
          </w:p>
        </w:tc>
        <w:tc>
          <w:tcPr>
            <w:tcW w:w="4812" w:type="dxa"/>
            <w:tcBorders>
              <w:top w:val="single" w:color="000000" w:sz="4" w:space="0"/>
              <w:left w:val="single" w:color="000000" w:sz="4" w:space="0"/>
              <w:bottom w:val="single" w:color="000000" w:sz="4" w:space="0"/>
              <w:right w:val="single" w:color="000000" w:sz="4" w:space="0"/>
            </w:tcBorders>
            <w:vAlign w:val="center"/>
          </w:tcPr>
          <w:p>
            <w:pPr>
              <w:pStyle w:val="3"/>
              <w:snapToGrid w:val="0"/>
              <w:ind w:left="0" w:leftChars="0"/>
              <w:rPr>
                <w:rStyle w:val="12"/>
                <w:rFonts w:ascii="仿宋" w:hAnsi="仿宋" w:eastAsia="仿宋" w:cs="仿宋"/>
                <w:kern w:val="2"/>
                <w:sz w:val="18"/>
                <w:szCs w:val="18"/>
                <w:lang w:val="zh-CN"/>
              </w:rPr>
            </w:pPr>
            <w:r>
              <w:rPr>
                <w:rStyle w:val="12"/>
                <w:rFonts w:hint="eastAsia" w:ascii="仿宋" w:hAnsi="仿宋" w:eastAsia="仿宋" w:cs="仿宋"/>
                <w:kern w:val="2"/>
                <w:sz w:val="18"/>
                <w:szCs w:val="18"/>
                <w:lang w:val="zh-CN"/>
              </w:rPr>
              <w:t>满足询价采购文件规定的要求。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 w:hRule="atLeast"/>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p>
        </w:tc>
        <w:tc>
          <w:tcPr>
            <w:tcW w:w="202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售后服务</w:t>
            </w:r>
          </w:p>
        </w:tc>
        <w:tc>
          <w:tcPr>
            <w:tcW w:w="4812" w:type="dxa"/>
            <w:tcBorders>
              <w:top w:val="single" w:color="000000" w:sz="4" w:space="0"/>
              <w:left w:val="single" w:color="000000" w:sz="4" w:space="0"/>
              <w:bottom w:val="single" w:color="000000" w:sz="4" w:space="0"/>
              <w:right w:val="single" w:color="000000" w:sz="4" w:space="0"/>
            </w:tcBorders>
            <w:vAlign w:val="center"/>
          </w:tcPr>
          <w:p>
            <w:pPr>
              <w:pStyle w:val="3"/>
              <w:snapToGrid w:val="0"/>
              <w:ind w:left="0" w:leftChars="0"/>
              <w:rPr>
                <w:rStyle w:val="12"/>
                <w:rFonts w:ascii="仿宋" w:hAnsi="仿宋" w:eastAsia="仿宋" w:cs="仿宋"/>
                <w:kern w:val="2"/>
                <w:sz w:val="18"/>
                <w:szCs w:val="18"/>
                <w:lang w:val="zh-CN"/>
              </w:rPr>
            </w:pPr>
            <w:r>
              <w:rPr>
                <w:rStyle w:val="12"/>
                <w:rFonts w:hint="eastAsia" w:ascii="仿宋" w:hAnsi="仿宋" w:eastAsia="仿宋" w:cs="仿宋"/>
                <w:kern w:val="2"/>
                <w:sz w:val="18"/>
                <w:szCs w:val="18"/>
                <w:lang w:val="zh-CN"/>
              </w:rPr>
              <w:t>满足询价采购文件规定的要求。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sz w:val="18"/>
                <w:szCs w:val="18"/>
                <w:lang w:val="zh-CN"/>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p>
        </w:tc>
        <w:tc>
          <w:tcPr>
            <w:tcW w:w="202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其他</w:t>
            </w:r>
          </w:p>
        </w:tc>
        <w:tc>
          <w:tcPr>
            <w:tcW w:w="4812"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sz w:val="18"/>
                <w:szCs w:val="18"/>
                <w:lang w:val="zh-CN"/>
              </w:rPr>
            </w:pPr>
            <w:r>
              <w:rPr>
                <w:rStyle w:val="12"/>
                <w:rFonts w:hint="eastAsia" w:ascii="仿宋" w:hAnsi="仿宋" w:eastAsia="仿宋" w:cs="仿宋"/>
                <w:sz w:val="18"/>
                <w:szCs w:val="18"/>
                <w:lang w:val="zh-CN"/>
              </w:rPr>
              <w:t>见采购文件无效报价或废标条款的规定。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color w:val="000000"/>
                <w:sz w:val="18"/>
                <w:szCs w:val="18"/>
                <w:lang w:val="zh-CN"/>
              </w:rPr>
            </w:pPr>
            <w:r>
              <w:rPr>
                <w:rStyle w:val="12"/>
                <w:rFonts w:hint="eastAsia" w:ascii="仿宋" w:hAnsi="仿宋" w:eastAsia="仿宋" w:cs="仿宋"/>
                <w:color w:val="000000"/>
                <w:sz w:val="18"/>
                <w:szCs w:val="18"/>
                <w:lang w:val="zh-CN"/>
              </w:rPr>
              <w:t>4</w:t>
            </w:r>
          </w:p>
        </w:tc>
        <w:tc>
          <w:tcPr>
            <w:tcW w:w="1233"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color w:val="000000"/>
                <w:sz w:val="18"/>
                <w:szCs w:val="18"/>
                <w:lang w:val="zh-CN"/>
              </w:rPr>
            </w:pPr>
            <w:r>
              <w:rPr>
                <w:rStyle w:val="12"/>
                <w:rFonts w:hint="eastAsia" w:ascii="仿宋" w:hAnsi="仿宋" w:eastAsia="仿宋" w:cs="仿宋"/>
                <w:color w:val="000000"/>
                <w:sz w:val="18"/>
                <w:szCs w:val="18"/>
                <w:lang w:val="zh-CN"/>
              </w:rPr>
              <w:t>报价有效期</w:t>
            </w:r>
          </w:p>
        </w:tc>
        <w:tc>
          <w:tcPr>
            <w:tcW w:w="202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color w:val="000000"/>
                <w:sz w:val="18"/>
                <w:szCs w:val="18"/>
                <w:lang w:val="zh-CN"/>
              </w:rPr>
            </w:pPr>
            <w:r>
              <w:rPr>
                <w:rStyle w:val="12"/>
                <w:rFonts w:hint="eastAsia" w:ascii="仿宋" w:hAnsi="仿宋" w:eastAsia="仿宋" w:cs="仿宋"/>
                <w:color w:val="000000"/>
                <w:sz w:val="18"/>
                <w:szCs w:val="18"/>
                <w:lang w:val="zh-CN"/>
              </w:rPr>
              <w:t>90天</w:t>
            </w:r>
          </w:p>
        </w:tc>
        <w:tc>
          <w:tcPr>
            <w:tcW w:w="4812"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color w:val="000000"/>
                <w:sz w:val="18"/>
                <w:szCs w:val="18"/>
                <w:lang w:val="zh-CN"/>
              </w:rPr>
            </w:pPr>
            <w:r>
              <w:rPr>
                <w:rStyle w:val="12"/>
                <w:rFonts w:hint="eastAsia" w:ascii="仿宋" w:hAnsi="仿宋" w:eastAsia="仿宋" w:cs="仿宋"/>
                <w:color w:val="000000"/>
                <w:sz w:val="18"/>
                <w:szCs w:val="18"/>
                <w:lang w:val="zh-CN"/>
              </w:rPr>
              <w:t>报价有效期为报价截止日期后九十天内</w:t>
            </w:r>
          </w:p>
        </w:tc>
      </w:tr>
    </w:tbl>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3.澄清有关问题。对报价文件中含义不明确、同类问题表述不一致或者有明显文字和计算错误的内容，询价小组可以书面形式（应当由询价小组成员签字）要求报价人作出必要澄清、说明或者纠正。报价人的澄清、说明或者补正应当采用书面形式，由其授权的代表签字，并不得超出报价文件的范围或者改变报价文件的实质性内容。</w:t>
      </w:r>
    </w:p>
    <w:p>
      <w:pPr>
        <w:snapToGrid w:val="0"/>
        <w:ind w:firstLine="560"/>
        <w:rPr>
          <w:rStyle w:val="12"/>
          <w:rFonts w:ascii="仿宋" w:hAnsi="仿宋" w:eastAsia="仿宋" w:cs="仿宋"/>
          <w:sz w:val="28"/>
          <w:szCs w:val="28"/>
        </w:rPr>
      </w:pPr>
      <w:r>
        <w:rPr>
          <w:rStyle w:val="12"/>
          <w:rFonts w:hint="eastAsia" w:ascii="仿宋" w:hAnsi="仿宋" w:eastAsia="仿宋" w:cs="仿宋"/>
          <w:sz w:val="28"/>
          <w:szCs w:val="28"/>
          <w:lang w:val="zh-CN"/>
        </w:rPr>
        <w:t>询价小组对报价进行算术性复核，并对有算术上的和累加运算上的差错给予算术性修正，若大写和小写表示的金额有差异，以大写为准；总价金额与按单价汇总金额不一致的，以单价金额计算结果为准；单价金额小数点有明显错位的，应以总价为准，并修正单价。按以上方法进行算术性修正时，应取得报价人同意，并确认修正后的最终报价，如果报价人拒绝确认，则其报价文件将不予评审，并没收其保证金。</w:t>
      </w:r>
    </w:p>
    <w:p>
      <w:pPr>
        <w:snapToGrid w:val="0"/>
        <w:ind w:firstLine="560"/>
        <w:rPr>
          <w:rStyle w:val="12"/>
          <w:rFonts w:ascii="仿宋" w:hAnsi="仿宋" w:eastAsia="仿宋" w:cs="仿宋"/>
          <w:sz w:val="28"/>
          <w:szCs w:val="28"/>
        </w:rPr>
      </w:pPr>
      <w:r>
        <w:rPr>
          <w:rStyle w:val="12"/>
          <w:rFonts w:hint="eastAsia" w:ascii="仿宋" w:hAnsi="仿宋" w:eastAsia="仿宋" w:cs="仿宋"/>
          <w:sz w:val="28"/>
          <w:szCs w:val="28"/>
          <w:lang w:val="zh-CN"/>
        </w:rPr>
        <w:t>4.比较与评价。按采购文件中规定的评审方法和标准，对资格性检查和符合性检查都合格的报价文件进行商务和技术评估</w:t>
      </w:r>
      <w:r>
        <w:rPr>
          <w:rStyle w:val="12"/>
          <w:rFonts w:hint="eastAsia" w:ascii="仿宋" w:hAnsi="仿宋" w:eastAsia="仿宋" w:cs="仿宋"/>
          <w:sz w:val="28"/>
          <w:szCs w:val="28"/>
        </w:rPr>
        <w:t>，综合比较与评价。</w:t>
      </w:r>
    </w:p>
    <w:p>
      <w:pPr>
        <w:snapToGrid w:val="0"/>
        <w:ind w:firstLine="561"/>
        <w:rPr>
          <w:rStyle w:val="12"/>
          <w:rFonts w:ascii="仿宋" w:hAnsi="仿宋" w:eastAsia="仿宋" w:cs="仿宋"/>
          <w:sz w:val="28"/>
          <w:szCs w:val="28"/>
          <w:lang w:val="zh-CN"/>
        </w:rPr>
      </w:pPr>
      <w:r>
        <w:rPr>
          <w:rStyle w:val="12"/>
          <w:rFonts w:hint="eastAsia" w:ascii="仿宋" w:hAnsi="仿宋" w:eastAsia="仿宋" w:cs="仿宋"/>
          <w:sz w:val="28"/>
          <w:szCs w:val="28"/>
          <w:lang w:val="zh-CN"/>
        </w:rPr>
        <w:t>5.推荐成交候选供应商名单。按合格供应商的报价由低到高顺序排列。报价相等，以节能、环保产品优先；节能、环保产品相同以业绩多的优先；业绩也相等，以注册资本金高的优先；若以上都相等，由采购人确定。询价小组认为，排在前面的成交候选供应商的最低报价或者某些分项报价明显不合理或者低于成本，有可能影响商品质量和不能诚信履约的，应当要求其在规定的期限内提供书面文件予以解释说明，并提交相关证明材料；否则，询价小组可以取消该报价人的成交候选资格，按顺序由排在后面的成交候选供应商递补，以此类推。</w:t>
      </w:r>
    </w:p>
    <w:p>
      <w:pPr>
        <w:snapToGrid w:val="0"/>
        <w:ind w:firstLine="465"/>
        <w:rPr>
          <w:rStyle w:val="12"/>
          <w:rFonts w:ascii="仿宋" w:hAnsi="仿宋" w:eastAsia="仿宋" w:cs="仿宋"/>
          <w:sz w:val="28"/>
          <w:szCs w:val="28"/>
        </w:rPr>
      </w:pPr>
      <w:r>
        <w:rPr>
          <w:rStyle w:val="12"/>
          <w:rFonts w:hint="eastAsia" w:ascii="仿宋" w:hAnsi="仿宋" w:eastAsia="仿宋" w:cs="仿宋"/>
          <w:sz w:val="28"/>
          <w:szCs w:val="28"/>
        </w:rPr>
        <w:t>二、无效报价条款</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询价小组评审时，报价人或其报价文件出现下列情况之一者，应为无效报价：</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（一）报价人未按询价文件规定缴纳报价保证金的；</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（二）报价人不具备询价文件规定的资格要求的；</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（三）报价人超出营业范围报价的；</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（四）法定代表人为同一个人的两个及两个以上法人，母公司、全资子公司及其控股公司，在同一货物采购中同时报价的；</w:t>
      </w:r>
    </w:p>
    <w:p>
      <w:pPr>
        <w:snapToGrid w:val="0"/>
        <w:ind w:firstLine="560"/>
        <w:rPr>
          <w:rStyle w:val="12"/>
          <w:rFonts w:ascii="仿宋" w:hAnsi="仿宋" w:eastAsia="仿宋" w:cs="仿宋"/>
          <w:sz w:val="28"/>
          <w:szCs w:val="28"/>
        </w:rPr>
      </w:pPr>
      <w:r>
        <w:rPr>
          <w:rStyle w:val="12"/>
          <w:rFonts w:hint="eastAsia" w:ascii="仿宋" w:hAnsi="仿宋" w:eastAsia="仿宋" w:cs="仿宋"/>
          <w:sz w:val="28"/>
          <w:szCs w:val="28"/>
        </w:rPr>
        <w:t>（五）合同包为单一货物，一个制造商对同一品牌同一规格型号的货物，委托两个及以上投标人参加该合同包报价的，评标中在其他条件（资格性检查、符合性检查）合格的前提下，选取报价最低的供应商进入评标，其他供应商为无效报价。</w:t>
      </w:r>
    </w:p>
    <w:p>
      <w:pPr>
        <w:snapToGrid w:val="0"/>
        <w:ind w:firstLine="560"/>
        <w:rPr>
          <w:rStyle w:val="12"/>
          <w:rFonts w:ascii="仿宋" w:hAnsi="仿宋" w:eastAsia="仿宋" w:cs="仿宋"/>
          <w:sz w:val="28"/>
          <w:szCs w:val="28"/>
        </w:rPr>
      </w:pPr>
      <w:r>
        <w:rPr>
          <w:rStyle w:val="12"/>
          <w:rFonts w:hint="eastAsia" w:ascii="仿宋" w:hAnsi="仿宋" w:eastAsia="仿宋" w:cs="仿宋"/>
          <w:sz w:val="28"/>
          <w:szCs w:val="28"/>
        </w:rPr>
        <w:t>（六）同一合同包的货物，制造商参与报价的，不得再委托代理商参与报价，否则委托代理商的报价为无效报价。</w: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lang w:val="zh-CN"/>
        </w:rPr>
        <w:t>（七）</w:t>
      </w:r>
      <w:r>
        <w:rPr>
          <w:rStyle w:val="12"/>
          <w:rFonts w:hint="eastAsia" w:ascii="仿宋" w:hAnsi="仿宋" w:eastAsia="仿宋" w:cs="仿宋"/>
          <w:sz w:val="28"/>
          <w:szCs w:val="28"/>
        </w:rPr>
        <w:t>报价文件未按照采购文件规定签字、盖章的；</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（八）报价文件出现多个报价方案或报价的；</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（九）报价超出询价文件规定的最高限价；</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（十）报价产品不符合必须强制执行的国家标准的；</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（十一）未按照询价采购文件要求进行密封的；</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（十二）未提供节能、环保承诺书的；</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十三）未提供信用中国网站（www.creditchina.gov.cn）“信用信息”（包括“失信被执行人”及“重大税收违法案件当事人名单”）及“政府行政许可与行政处罚”查询结果以及中国政府采购网（www.ccgp.gov.cn）“政府采购严重违法失信行为纪录名单”查询结果（上述两个网站查询结果网页打印件并加盖供应商公章）的。</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备注：个体工商户提供中国政府采购网（www.ccgp.gov.cn）“政府采购严重违法失信行为纪录名单”查询结果即可。</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（十四）报价文件含有违反国家法律、法规的内容，或附有采购人不能接受的条件的。</w: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三、废标条款</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询价小组评审时出现以下情况之一的，应予废标：</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（一）报价人的报价均超过了采购预算，采购人不能支付的；</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（二）出现影响采购公正的违法、违规行为的；</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（三）因重大变故，采购任务取消的。</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（四）符合专业条件的供应商或者对询价文件作实质响应的供应商不足三家的。</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废标后，除采购任务取消情形外，应当重新组织采购。</w:t>
      </w:r>
    </w:p>
    <w:p>
      <w:pPr>
        <w:snapToGrid w:val="0"/>
        <w:jc w:val="center"/>
        <w:rPr>
          <w:rStyle w:val="12"/>
          <w:rFonts w:ascii="仿宋" w:hAnsi="仿宋" w:eastAsia="仿宋" w:cs="仿宋"/>
          <w:sz w:val="44"/>
          <w:szCs w:val="44"/>
          <w:lang w:val="zh-CN"/>
        </w:rPr>
      </w:pPr>
    </w:p>
    <w:p>
      <w:pPr>
        <w:snapToGrid w:val="0"/>
        <w:jc w:val="center"/>
        <w:rPr>
          <w:rStyle w:val="12"/>
          <w:rFonts w:ascii="仿宋" w:hAnsi="仿宋" w:eastAsia="仿宋" w:cs="仿宋"/>
          <w:sz w:val="44"/>
          <w:szCs w:val="44"/>
          <w:lang w:val="zh-CN"/>
        </w:rPr>
      </w:pPr>
    </w:p>
    <w:p>
      <w:pPr>
        <w:snapToGrid w:val="0"/>
        <w:jc w:val="center"/>
        <w:rPr>
          <w:rStyle w:val="12"/>
          <w:rFonts w:ascii="仿宋" w:hAnsi="仿宋" w:eastAsia="仿宋" w:cs="仿宋"/>
          <w:sz w:val="44"/>
          <w:szCs w:val="44"/>
          <w:lang w:val="zh-CN"/>
        </w:rPr>
      </w:pPr>
    </w:p>
    <w:p>
      <w:pPr>
        <w:snapToGrid w:val="0"/>
        <w:jc w:val="center"/>
        <w:rPr>
          <w:rStyle w:val="12"/>
          <w:rFonts w:ascii="仿宋" w:hAnsi="仿宋" w:eastAsia="仿宋" w:cs="仿宋"/>
          <w:sz w:val="44"/>
          <w:szCs w:val="44"/>
          <w:lang w:val="zh-CN"/>
        </w:rPr>
      </w:pPr>
    </w:p>
    <w:p>
      <w:pPr>
        <w:snapToGrid w:val="0"/>
        <w:jc w:val="center"/>
        <w:rPr>
          <w:rStyle w:val="12"/>
          <w:rFonts w:ascii="仿宋" w:hAnsi="仿宋" w:eastAsia="仿宋" w:cs="仿宋"/>
          <w:sz w:val="44"/>
          <w:szCs w:val="44"/>
          <w:lang w:val="zh-CN"/>
        </w:rPr>
      </w:pPr>
    </w:p>
    <w:p>
      <w:pPr>
        <w:snapToGrid w:val="0"/>
        <w:jc w:val="center"/>
        <w:rPr>
          <w:rStyle w:val="12"/>
          <w:rFonts w:ascii="仿宋" w:hAnsi="仿宋" w:eastAsia="仿宋" w:cs="仿宋"/>
          <w:sz w:val="44"/>
          <w:szCs w:val="44"/>
          <w:lang w:val="zh-CN"/>
        </w:rPr>
      </w:pPr>
    </w:p>
    <w:p>
      <w:pPr>
        <w:snapToGrid w:val="0"/>
        <w:jc w:val="both"/>
        <w:rPr>
          <w:rStyle w:val="12"/>
          <w:rFonts w:ascii="仿宋" w:hAnsi="仿宋" w:eastAsia="仿宋" w:cs="仿宋"/>
          <w:sz w:val="44"/>
          <w:szCs w:val="44"/>
          <w:lang w:val="zh-CN"/>
        </w:rPr>
        <w:sectPr>
          <w:pgSz w:w="11907" w:h="16840"/>
          <w:pgMar w:top="1440" w:right="1474" w:bottom="1440" w:left="1588" w:header="851" w:footer="1474" w:gutter="0"/>
          <w:cols w:space="425" w:num="1"/>
          <w:titlePg/>
          <w:docGrid w:linePitch="579" w:charSpace="-842"/>
        </w:sectPr>
      </w:pPr>
    </w:p>
    <w:p>
      <w:pPr>
        <w:snapToGrid w:val="0"/>
        <w:jc w:val="both"/>
        <w:rPr>
          <w:rStyle w:val="12"/>
          <w:rFonts w:ascii="仿宋" w:hAnsi="仿宋" w:eastAsia="仿宋" w:cs="仿宋"/>
          <w:sz w:val="44"/>
          <w:szCs w:val="44"/>
          <w:lang w:val="zh-CN"/>
        </w:rPr>
      </w:pPr>
    </w:p>
    <w:p>
      <w:pPr>
        <w:snapToGrid w:val="0"/>
        <w:rPr>
          <w:rStyle w:val="12"/>
          <w:rFonts w:ascii="仿宋" w:hAnsi="仿宋" w:eastAsia="仿宋" w:cs="仿宋"/>
          <w:sz w:val="44"/>
          <w:szCs w:val="44"/>
          <w:lang w:val="zh-CN"/>
        </w:rPr>
      </w:pPr>
    </w:p>
    <w:p>
      <w:pPr>
        <w:snapToGrid w:val="0"/>
        <w:jc w:val="center"/>
        <w:rPr>
          <w:rStyle w:val="12"/>
          <w:rFonts w:ascii="仿宋" w:hAnsi="仿宋" w:eastAsia="仿宋" w:cs="仿宋"/>
          <w:sz w:val="44"/>
          <w:szCs w:val="44"/>
          <w:lang w:val="zh-CN"/>
        </w:rPr>
      </w:pPr>
      <w:r>
        <w:rPr>
          <w:rStyle w:val="12"/>
          <w:rFonts w:hint="eastAsia" w:ascii="仿宋" w:hAnsi="仿宋" w:eastAsia="仿宋" w:cs="仿宋"/>
          <w:sz w:val="44"/>
          <w:szCs w:val="44"/>
          <w:lang w:val="zh-CN"/>
        </w:rPr>
        <w:t>第六章  报价文件（格式）</w:t>
      </w:r>
    </w:p>
    <w:p>
      <w:pPr>
        <w:snapToGrid w:val="0"/>
        <w:rPr>
          <w:rStyle w:val="12"/>
          <w:rFonts w:ascii="仿宋" w:hAnsi="仿宋" w:eastAsia="仿宋" w:cs="仿宋"/>
          <w:sz w:val="44"/>
          <w:szCs w:val="44"/>
          <w:lang w:val="zh-CN"/>
        </w:rPr>
      </w:pPr>
    </w:p>
    <w:p>
      <w:pPr>
        <w:snapToGrid w:val="0"/>
        <w:rPr>
          <w:rStyle w:val="12"/>
          <w:rFonts w:ascii="仿宋" w:hAnsi="仿宋" w:eastAsia="仿宋" w:cs="仿宋"/>
          <w:sz w:val="28"/>
          <w:szCs w:val="28"/>
          <w:lang w:val="zh-CN"/>
        </w:rPr>
      </w:pPr>
      <w:r>
        <w:rPr>
          <w:rStyle w:val="12"/>
          <w:rFonts w:hint="eastAsia" w:ascii="仿宋" w:hAnsi="仿宋" w:eastAsia="仿宋" w:cs="仿宋"/>
          <w:sz w:val="28"/>
          <w:szCs w:val="28"/>
          <w:lang w:val="zh-CN"/>
        </w:rPr>
        <w:t>“报价文件”袋封面格式</w:t>
      </w:r>
    </w:p>
    <w:p>
      <w:pPr>
        <w:snapToGrid w:val="0"/>
        <w:jc w:val="center"/>
        <w:rPr>
          <w:rStyle w:val="12"/>
          <w:rFonts w:ascii="仿宋" w:hAnsi="仿宋" w:eastAsia="仿宋" w:cs="仿宋"/>
          <w:sz w:val="120"/>
          <w:szCs w:val="120"/>
        </w:rPr>
      </w:pPr>
      <w:r>
        <w:rPr>
          <w:rStyle w:val="12"/>
          <w:rFonts w:hint="eastAsia" w:ascii="仿宋" w:hAnsi="仿宋" w:eastAsia="仿宋" w:cs="仿宋"/>
          <w:sz w:val="120"/>
          <w:szCs w:val="120"/>
        </w:rPr>
        <w:t>报价文件</w:t>
      </w:r>
    </w:p>
    <w:p>
      <w:pPr>
        <w:snapToGrid w:val="0"/>
        <w:jc w:val="center"/>
        <w:rPr>
          <w:rStyle w:val="12"/>
          <w:rFonts w:ascii="仿宋" w:hAnsi="仿宋" w:eastAsia="仿宋" w:cs="仿宋"/>
          <w:sz w:val="36"/>
          <w:szCs w:val="36"/>
        </w:rPr>
      </w:pPr>
      <w:r>
        <w:rPr>
          <w:rStyle w:val="12"/>
          <w:rFonts w:hint="eastAsia" w:ascii="仿宋" w:hAnsi="仿宋" w:eastAsia="仿宋" w:cs="仿宋"/>
          <w:sz w:val="36"/>
          <w:szCs w:val="36"/>
        </w:rPr>
        <w:t>资格证明部分/报价部分</w:t>
      </w:r>
    </w:p>
    <w:p>
      <w:pPr>
        <w:snapToGrid w:val="0"/>
        <w:rPr>
          <w:rStyle w:val="12"/>
          <w:rFonts w:ascii="仿宋" w:hAnsi="仿宋" w:eastAsia="仿宋" w:cs="仿宋"/>
          <w:sz w:val="36"/>
          <w:szCs w:val="36"/>
        </w:rPr>
      </w:pP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项目编号：</w:t>
      </w:r>
    </w:p>
    <w:p>
      <w:pPr>
        <w:snapToGrid w:val="0"/>
        <w:rPr>
          <w:rStyle w:val="12"/>
          <w:rFonts w:ascii="仿宋" w:hAnsi="仿宋" w:eastAsia="仿宋" w:cs="仿宋"/>
          <w:sz w:val="28"/>
          <w:szCs w:val="28"/>
        </w:rPr>
      </w:pPr>
      <w:r>
        <w:rPr>
          <w:rStyle w:val="12"/>
          <w:rFonts w:hint="eastAsia" w:ascii="仿宋" w:hAnsi="仿宋" w:eastAsia="仿宋" w:cs="仿宋"/>
          <w:sz w:val="28"/>
          <w:szCs w:val="28"/>
        </w:rPr>
        <w:t xml:space="preserve">    项目名称： </w: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报价人全称：</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rPr>
        <w:t>（盖章）</w: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法定代表人：</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rPr>
        <w:t>（签字或盖章）</w: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授权代理人：</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rPr>
        <w:t>（签字或盖章）</w: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报价时间：</w:t>
      </w:r>
      <w:r>
        <w:rPr>
          <w:rStyle w:val="12"/>
          <w:rFonts w:hint="eastAsia" w:ascii="仿宋" w:hAnsi="仿宋" w:eastAsia="仿宋" w:cs="仿宋"/>
          <w:sz w:val="28"/>
          <w:szCs w:val="28"/>
          <w:u w:val="single" w:color="000000"/>
        </w:rPr>
        <w:t xml:space="preserve">      年     月    日</w:t>
      </w:r>
    </w:p>
    <w:p>
      <w:pPr>
        <w:snapToGrid w:val="0"/>
        <w:rPr>
          <w:rStyle w:val="12"/>
          <w:rFonts w:ascii="仿宋" w:hAnsi="仿宋" w:eastAsia="仿宋" w:cs="仿宋"/>
        </w:rPr>
      </w:pPr>
    </w:p>
    <w:p>
      <w:pPr>
        <w:snapToGrid w:val="0"/>
        <w:rPr>
          <w:rStyle w:val="12"/>
          <w:rFonts w:ascii="仿宋" w:hAnsi="仿宋" w:eastAsia="仿宋" w:cs="仿宋"/>
        </w:rPr>
      </w:pPr>
      <w:r>
        <w:rPr>
          <w:rStyle w:val="12"/>
        </w:rPr>
        <w:pict>
          <v:line id="_x0000_s1088" o:spid="_x0000_s1088" o:spt="20" style="position:absolute;left:0pt;margin-left:-9pt;margin-top:16.5pt;height:0pt;width:464pt;z-index:251658240;mso-width-relative:page;mso-height-relative:page;" coordsize="21600,21600">
            <v:path arrowok="t"/>
            <v:fill focussize="0,0"/>
            <v:stroke weight="1.5pt"/>
            <v:imagedata o:title=""/>
            <o:lock v:ext="edit"/>
          </v:line>
        </w:pic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公 司  地 址：</w:t>
      </w:r>
      <w:r>
        <w:rPr>
          <w:rStyle w:val="12"/>
          <w:rFonts w:hint="eastAsia" w:ascii="仿宋" w:hAnsi="仿宋" w:eastAsia="仿宋" w:cs="仿宋"/>
          <w:sz w:val="28"/>
          <w:szCs w:val="28"/>
          <w:u w:val="single" w:color="000000"/>
        </w:rPr>
        <w:t xml:space="preserve">                        </w:t>
      </w:r>
    </w:p>
    <w:p>
      <w:pPr>
        <w:snapToGrid w:val="0"/>
        <w:ind w:firstLine="560" w:firstLineChars="200"/>
        <w:rPr>
          <w:rStyle w:val="12"/>
          <w:rFonts w:ascii="仿宋" w:hAnsi="仿宋" w:eastAsia="仿宋" w:cs="仿宋"/>
          <w:sz w:val="28"/>
          <w:szCs w:val="28"/>
          <w:u w:val="single"/>
        </w:rPr>
      </w:pPr>
      <w:r>
        <w:rPr>
          <w:rStyle w:val="12"/>
          <w:rFonts w:hint="eastAsia" w:ascii="仿宋" w:hAnsi="仿宋" w:eastAsia="仿宋" w:cs="仿宋"/>
          <w:sz w:val="28"/>
          <w:szCs w:val="28"/>
        </w:rPr>
        <w:t>公司联系电话：</w:t>
      </w:r>
      <w:r>
        <w:rPr>
          <w:rStyle w:val="12"/>
          <w:rFonts w:hint="eastAsia" w:ascii="仿宋" w:hAnsi="仿宋" w:eastAsia="仿宋" w:cs="仿宋"/>
          <w:sz w:val="28"/>
          <w:szCs w:val="28"/>
          <w:u w:val="single" w:color="000000"/>
        </w:rPr>
        <w:t xml:space="preserve">                        </w:t>
      </w:r>
    </w:p>
    <w:p>
      <w:pPr>
        <w:snapToGrid w:val="0"/>
        <w:jc w:val="center"/>
        <w:rPr>
          <w:rStyle w:val="12"/>
          <w:rFonts w:ascii="仿宋" w:hAnsi="仿宋" w:eastAsia="仿宋" w:cs="仿宋"/>
          <w:sz w:val="44"/>
          <w:szCs w:val="44"/>
          <w:lang w:val="zh-CN"/>
        </w:rPr>
      </w:pPr>
      <w:r>
        <w:rPr>
          <w:rStyle w:val="12"/>
          <w:rFonts w:hint="eastAsia" w:ascii="仿宋" w:hAnsi="仿宋" w:eastAsia="仿宋" w:cs="仿宋"/>
          <w:sz w:val="44"/>
          <w:szCs w:val="44"/>
          <w:lang w:val="zh-CN"/>
        </w:rPr>
        <w:t xml:space="preserve">    </w:t>
      </w:r>
    </w:p>
    <w:p>
      <w:pPr>
        <w:snapToGrid w:val="0"/>
        <w:jc w:val="center"/>
        <w:rPr>
          <w:rStyle w:val="12"/>
          <w:rFonts w:ascii="仿宋" w:hAnsi="仿宋" w:eastAsia="仿宋" w:cs="仿宋"/>
          <w:sz w:val="44"/>
          <w:szCs w:val="44"/>
          <w:lang w:val="zh-CN"/>
        </w:rPr>
      </w:pPr>
    </w:p>
    <w:p>
      <w:pPr>
        <w:snapToGrid w:val="0"/>
        <w:jc w:val="center"/>
        <w:rPr>
          <w:rStyle w:val="12"/>
          <w:rFonts w:ascii="仿宋" w:hAnsi="仿宋" w:eastAsia="仿宋" w:cs="仿宋"/>
          <w:sz w:val="44"/>
          <w:szCs w:val="44"/>
          <w:lang w:val="zh-CN"/>
        </w:rPr>
      </w:pPr>
      <w:r>
        <w:rPr>
          <w:rStyle w:val="12"/>
          <w:rFonts w:hint="eastAsia" w:ascii="仿宋" w:hAnsi="仿宋" w:eastAsia="仿宋" w:cs="仿宋"/>
          <w:sz w:val="44"/>
          <w:szCs w:val="44"/>
          <w:lang w:val="zh-CN"/>
        </w:rPr>
        <w:t xml:space="preserve">  </w:t>
      </w:r>
    </w:p>
    <w:p>
      <w:pPr>
        <w:snapToGrid w:val="0"/>
        <w:jc w:val="right"/>
        <w:rPr>
          <w:rStyle w:val="12"/>
          <w:rFonts w:ascii="仿宋" w:hAnsi="仿宋" w:eastAsia="仿宋" w:cs="仿宋"/>
          <w:sz w:val="30"/>
          <w:szCs w:val="30"/>
        </w:rPr>
      </w:pPr>
    </w:p>
    <w:p>
      <w:pPr>
        <w:snapToGrid w:val="0"/>
        <w:jc w:val="right"/>
        <w:rPr>
          <w:rStyle w:val="12"/>
          <w:rFonts w:ascii="仿宋" w:hAnsi="仿宋" w:eastAsia="仿宋" w:cs="仿宋"/>
          <w:sz w:val="30"/>
          <w:szCs w:val="30"/>
        </w:rPr>
      </w:pPr>
    </w:p>
    <w:p>
      <w:pPr>
        <w:snapToGrid w:val="0"/>
        <w:jc w:val="both"/>
        <w:rPr>
          <w:rStyle w:val="12"/>
          <w:rFonts w:ascii="仿宋" w:hAnsi="仿宋" w:eastAsia="仿宋" w:cs="仿宋"/>
          <w:sz w:val="30"/>
          <w:szCs w:val="30"/>
        </w:rPr>
        <w:sectPr>
          <w:pgSz w:w="11907" w:h="16840"/>
          <w:pgMar w:top="1440" w:right="1474" w:bottom="1440" w:left="1588" w:header="851" w:footer="1474" w:gutter="0"/>
          <w:cols w:space="425" w:num="1"/>
          <w:titlePg/>
          <w:docGrid w:linePitch="579" w:charSpace="-842"/>
        </w:sectPr>
      </w:pPr>
    </w:p>
    <w:p>
      <w:pPr>
        <w:snapToGrid w:val="0"/>
        <w:jc w:val="both"/>
        <w:rPr>
          <w:rStyle w:val="12"/>
          <w:rFonts w:ascii="仿宋" w:hAnsi="仿宋" w:eastAsia="仿宋" w:cs="仿宋"/>
          <w:sz w:val="30"/>
          <w:szCs w:val="30"/>
        </w:rPr>
      </w:pPr>
    </w:p>
    <w:p>
      <w:pPr>
        <w:snapToGrid w:val="0"/>
        <w:jc w:val="right"/>
        <w:rPr>
          <w:rStyle w:val="12"/>
          <w:rFonts w:ascii="仿宋" w:hAnsi="仿宋" w:eastAsia="仿宋" w:cs="仿宋"/>
          <w:sz w:val="30"/>
          <w:szCs w:val="30"/>
        </w:rPr>
      </w:pPr>
      <w:r>
        <w:rPr>
          <w:rStyle w:val="12"/>
          <w:rFonts w:hint="eastAsia" w:ascii="仿宋" w:hAnsi="仿宋" w:eastAsia="仿宋" w:cs="仿宋"/>
          <w:sz w:val="30"/>
          <w:szCs w:val="30"/>
        </w:rPr>
        <w:t>正本(副本)</w:t>
      </w:r>
    </w:p>
    <w:p>
      <w:pPr>
        <w:snapToGrid w:val="0"/>
        <w:jc w:val="center"/>
        <w:rPr>
          <w:rStyle w:val="12"/>
          <w:rFonts w:ascii="仿宋" w:hAnsi="仿宋" w:eastAsia="仿宋" w:cs="仿宋"/>
          <w:sz w:val="30"/>
          <w:szCs w:val="30"/>
        </w:rPr>
      </w:pPr>
    </w:p>
    <w:p>
      <w:pPr>
        <w:snapToGrid w:val="0"/>
        <w:jc w:val="center"/>
        <w:rPr>
          <w:rStyle w:val="12"/>
          <w:rFonts w:ascii="仿宋" w:hAnsi="仿宋" w:eastAsia="仿宋" w:cs="仿宋"/>
          <w:sz w:val="30"/>
          <w:szCs w:val="30"/>
        </w:rPr>
      </w:pPr>
      <w:r>
        <w:rPr>
          <w:rStyle w:val="12"/>
          <w:rFonts w:hint="eastAsia" w:ascii="仿宋" w:hAnsi="仿宋" w:eastAsia="仿宋" w:cs="仿宋"/>
          <w:sz w:val="44"/>
          <w:szCs w:val="44"/>
          <w:lang w:val="zh-CN"/>
        </w:rPr>
        <w:t xml:space="preserve"> </w:t>
      </w:r>
      <w:r>
        <w:rPr>
          <w:rStyle w:val="12"/>
          <w:rFonts w:hint="eastAsia" w:ascii="仿宋" w:hAnsi="仿宋" w:eastAsia="仿宋" w:cs="仿宋"/>
          <w:sz w:val="120"/>
          <w:szCs w:val="120"/>
        </w:rPr>
        <w:t>报价文件</w:t>
      </w:r>
    </w:p>
    <w:p>
      <w:pPr>
        <w:snapToGrid w:val="0"/>
        <w:jc w:val="center"/>
        <w:rPr>
          <w:rStyle w:val="12"/>
          <w:rFonts w:ascii="仿宋" w:hAnsi="仿宋" w:eastAsia="仿宋" w:cs="仿宋"/>
          <w:sz w:val="36"/>
          <w:szCs w:val="36"/>
        </w:rPr>
      </w:pPr>
      <w:r>
        <w:rPr>
          <w:rStyle w:val="12"/>
          <w:rFonts w:hint="eastAsia" w:ascii="仿宋" w:hAnsi="仿宋" w:eastAsia="仿宋" w:cs="仿宋"/>
          <w:sz w:val="36"/>
          <w:szCs w:val="36"/>
        </w:rPr>
        <w:t>（资格证明部分）</w:t>
      </w:r>
    </w:p>
    <w:p>
      <w:pPr>
        <w:snapToGrid w:val="0"/>
        <w:jc w:val="center"/>
        <w:rPr>
          <w:rStyle w:val="12"/>
          <w:rFonts w:ascii="仿宋" w:hAnsi="仿宋" w:eastAsia="仿宋" w:cs="仿宋"/>
          <w:sz w:val="36"/>
          <w:szCs w:val="36"/>
        </w:rPr>
      </w:pPr>
    </w:p>
    <w:p>
      <w:pPr>
        <w:snapToGrid w:val="0"/>
        <w:rPr>
          <w:rStyle w:val="12"/>
          <w:rFonts w:ascii="仿宋" w:hAnsi="仿宋" w:eastAsia="仿宋" w:cs="仿宋"/>
          <w:sz w:val="28"/>
          <w:szCs w:val="28"/>
        </w:rPr>
      </w:pPr>
      <w:r>
        <w:rPr>
          <w:rStyle w:val="12"/>
          <w:rFonts w:hint="eastAsia" w:ascii="仿宋" w:hAnsi="仿宋" w:eastAsia="仿宋" w:cs="仿宋"/>
          <w:sz w:val="34"/>
          <w:szCs w:val="36"/>
        </w:rPr>
        <w:t xml:space="preserve">   </w:t>
      </w:r>
      <w:r>
        <w:rPr>
          <w:rStyle w:val="12"/>
          <w:rFonts w:hint="eastAsia" w:ascii="仿宋" w:hAnsi="仿宋" w:eastAsia="仿宋" w:cs="仿宋"/>
          <w:sz w:val="28"/>
          <w:szCs w:val="28"/>
        </w:rPr>
        <w:t>项目编号：</w:t>
      </w:r>
    </w:p>
    <w:p>
      <w:pPr>
        <w:snapToGrid w:val="0"/>
        <w:rPr>
          <w:rStyle w:val="12"/>
          <w:rFonts w:ascii="仿宋" w:hAnsi="仿宋" w:eastAsia="仿宋" w:cs="仿宋"/>
          <w:sz w:val="28"/>
          <w:szCs w:val="28"/>
        </w:rPr>
      </w:pPr>
      <w:r>
        <w:rPr>
          <w:rStyle w:val="12"/>
          <w:rFonts w:hint="eastAsia" w:ascii="仿宋" w:hAnsi="仿宋" w:eastAsia="仿宋" w:cs="仿宋"/>
          <w:sz w:val="28"/>
          <w:szCs w:val="28"/>
        </w:rPr>
        <w:t xml:space="preserve">    项目名称： </w:t>
      </w:r>
    </w:p>
    <w:p>
      <w:pPr>
        <w:snapToGrid w:val="0"/>
        <w:rPr>
          <w:rStyle w:val="12"/>
          <w:rFonts w:ascii="仿宋" w:hAnsi="仿宋" w:eastAsia="仿宋" w:cs="仿宋"/>
          <w:sz w:val="28"/>
          <w:szCs w:val="28"/>
        </w:rPr>
      </w:pPr>
      <w:r>
        <w:rPr>
          <w:rStyle w:val="12"/>
          <w:rFonts w:hint="eastAsia" w:ascii="仿宋" w:hAnsi="仿宋" w:eastAsia="仿宋" w:cs="仿宋"/>
        </w:rPr>
        <w:t xml:space="preserve">    </w:t>
      </w:r>
      <w:r>
        <w:rPr>
          <w:rStyle w:val="12"/>
          <w:rFonts w:hint="eastAsia" w:ascii="仿宋" w:hAnsi="仿宋" w:eastAsia="仿宋" w:cs="仿宋"/>
          <w:sz w:val="28"/>
          <w:szCs w:val="28"/>
        </w:rPr>
        <w:t>报价人全称：</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rPr>
        <w:t>（盖章）</w: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法定代表人：</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rPr>
        <w:t>（签字或盖章）</w: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授权代理人：</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rPr>
        <w:t>（签字或盖章）</w: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报价时间：</w:t>
      </w:r>
      <w:r>
        <w:rPr>
          <w:rStyle w:val="12"/>
          <w:rFonts w:hint="eastAsia" w:ascii="仿宋" w:hAnsi="仿宋" w:eastAsia="仿宋" w:cs="仿宋"/>
          <w:sz w:val="28"/>
          <w:szCs w:val="28"/>
          <w:u w:val="single" w:color="000000"/>
        </w:rPr>
        <w:t xml:space="preserve">      年     月    日</w:t>
      </w:r>
    </w:p>
    <w:p>
      <w:pPr>
        <w:snapToGrid w:val="0"/>
        <w:rPr>
          <w:rStyle w:val="12"/>
          <w:rFonts w:ascii="仿宋" w:hAnsi="仿宋" w:eastAsia="仿宋" w:cs="仿宋"/>
        </w:rPr>
      </w:pPr>
    </w:p>
    <w:p>
      <w:pPr>
        <w:snapToGrid w:val="0"/>
        <w:rPr>
          <w:rStyle w:val="12"/>
          <w:rFonts w:ascii="仿宋" w:hAnsi="仿宋" w:eastAsia="仿宋" w:cs="仿宋"/>
        </w:rPr>
      </w:pPr>
      <w:r>
        <w:rPr>
          <w:rStyle w:val="12"/>
        </w:rPr>
        <w:pict>
          <v:line id="_x0000_s1089" o:spid="_x0000_s1089" o:spt="20" style="position:absolute;left:0pt;margin-left:-9pt;margin-top:16.5pt;height:0pt;width:464pt;z-index:251657216;mso-width-relative:page;mso-height-relative:page;" coordsize="21600,21600">
            <v:path arrowok="t"/>
            <v:fill focussize="0,0"/>
            <v:stroke weight="1.5pt"/>
            <v:imagedata o:title=""/>
            <o:lock v:ext="edit"/>
          </v:line>
        </w:pic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公 司  地 址：</w:t>
      </w:r>
      <w:r>
        <w:rPr>
          <w:rStyle w:val="12"/>
          <w:rFonts w:hint="eastAsia" w:ascii="仿宋" w:hAnsi="仿宋" w:eastAsia="仿宋" w:cs="仿宋"/>
          <w:sz w:val="28"/>
          <w:szCs w:val="28"/>
          <w:u w:val="single" w:color="000000"/>
        </w:rPr>
        <w:t xml:space="preserve">                        </w:t>
      </w:r>
    </w:p>
    <w:p>
      <w:pPr>
        <w:snapToGrid w:val="0"/>
        <w:ind w:firstLine="560" w:firstLineChars="200"/>
        <w:rPr>
          <w:rStyle w:val="12"/>
          <w:rFonts w:ascii="仿宋" w:hAnsi="仿宋" w:eastAsia="仿宋" w:cs="仿宋"/>
          <w:sz w:val="28"/>
          <w:szCs w:val="28"/>
          <w:u w:val="single"/>
        </w:rPr>
      </w:pPr>
      <w:r>
        <w:rPr>
          <w:rStyle w:val="12"/>
          <w:rFonts w:hint="eastAsia" w:ascii="仿宋" w:hAnsi="仿宋" w:eastAsia="仿宋" w:cs="仿宋"/>
          <w:sz w:val="28"/>
          <w:szCs w:val="28"/>
        </w:rPr>
        <w:t>公司联系电话：</w:t>
      </w:r>
      <w:r>
        <w:rPr>
          <w:rStyle w:val="12"/>
          <w:rFonts w:hint="eastAsia" w:ascii="仿宋" w:hAnsi="仿宋" w:eastAsia="仿宋" w:cs="仿宋"/>
          <w:sz w:val="28"/>
          <w:szCs w:val="28"/>
          <w:u w:val="single" w:color="000000"/>
        </w:rPr>
        <w:t xml:space="preserve">                        </w:t>
      </w:r>
    </w:p>
    <w:p>
      <w:pPr>
        <w:snapToGrid w:val="0"/>
        <w:rPr>
          <w:rStyle w:val="12"/>
          <w:rFonts w:ascii="仿宋" w:hAnsi="仿宋" w:eastAsia="仿宋" w:cs="仿宋"/>
          <w:sz w:val="28"/>
          <w:szCs w:val="28"/>
          <w:u w:val="single"/>
        </w:rPr>
      </w:pPr>
    </w:p>
    <w:p>
      <w:pPr>
        <w:snapToGrid w:val="0"/>
        <w:rPr>
          <w:rStyle w:val="12"/>
          <w:rFonts w:ascii="仿宋" w:hAnsi="仿宋" w:eastAsia="仿宋" w:cs="仿宋"/>
          <w:sz w:val="28"/>
          <w:szCs w:val="28"/>
          <w:u w:val="single"/>
        </w:rPr>
      </w:pPr>
    </w:p>
    <w:p>
      <w:pPr>
        <w:tabs>
          <w:tab w:val="left" w:pos="6300"/>
        </w:tabs>
        <w:snapToGrid w:val="0"/>
        <w:jc w:val="center"/>
        <w:rPr>
          <w:rStyle w:val="12"/>
          <w:rFonts w:ascii="仿宋" w:hAnsi="仿宋" w:eastAsia="仿宋" w:cs="仿宋"/>
        </w:rPr>
      </w:pPr>
      <w:r>
        <w:rPr>
          <w:rStyle w:val="12"/>
          <w:rFonts w:hint="eastAsia" w:ascii="仿宋" w:hAnsi="仿宋" w:eastAsia="仿宋" w:cs="仿宋"/>
        </w:rPr>
        <w:br w:type="page"/>
      </w:r>
    </w:p>
    <w:p>
      <w:pPr>
        <w:tabs>
          <w:tab w:val="left" w:pos="6300"/>
        </w:tabs>
        <w:snapToGrid w:val="0"/>
        <w:jc w:val="center"/>
        <w:rPr>
          <w:rStyle w:val="12"/>
          <w:rFonts w:ascii="仿宋" w:hAnsi="仿宋" w:eastAsia="仿宋" w:cs="仿宋"/>
          <w:sz w:val="44"/>
          <w:szCs w:val="44"/>
        </w:rPr>
      </w:pPr>
      <w:r>
        <w:rPr>
          <w:rStyle w:val="12"/>
          <w:rFonts w:hint="eastAsia" w:ascii="仿宋" w:hAnsi="仿宋" w:eastAsia="仿宋" w:cs="仿宋"/>
          <w:sz w:val="44"/>
          <w:szCs w:val="44"/>
        </w:rPr>
        <w:t>一、报价承诺函</w:t>
      </w:r>
    </w:p>
    <w:p>
      <w:pPr>
        <w:snapToGrid w:val="0"/>
        <w:jc w:val="center"/>
        <w:rPr>
          <w:rStyle w:val="12"/>
          <w:rFonts w:ascii="仿宋" w:hAnsi="仿宋" w:eastAsia="仿宋" w:cs="仿宋"/>
          <w:sz w:val="28"/>
          <w:szCs w:val="28"/>
        </w:rPr>
      </w:pPr>
    </w:p>
    <w:p>
      <w:pPr>
        <w:snapToGrid w:val="0"/>
        <w:rPr>
          <w:rStyle w:val="12"/>
          <w:rFonts w:ascii="仿宋" w:hAnsi="仿宋" w:eastAsia="仿宋" w:cs="仿宋"/>
          <w:sz w:val="28"/>
          <w:szCs w:val="28"/>
        </w:rPr>
      </w:pPr>
      <w:r>
        <w:rPr>
          <w:rStyle w:val="12"/>
          <w:rFonts w:hint="eastAsia" w:ascii="仿宋" w:hAnsi="仿宋" w:eastAsia="仿宋" w:cs="仿宋"/>
          <w:sz w:val="28"/>
          <w:szCs w:val="28"/>
        </w:rPr>
        <w:t>秀山土家族苗族自治县人民医院：</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我方收到项目编号为</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rPr>
        <w:t>，项目名称为</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rPr>
        <w:t>的询价采购文件。经详细研究，决定参加该项目的竞争，并作若下承诺：</w:t>
      </w:r>
    </w:p>
    <w:p>
      <w:pPr>
        <w:snapToGrid w:val="0"/>
        <w:ind w:firstLine="539"/>
        <w:rPr>
          <w:rStyle w:val="12"/>
          <w:rFonts w:ascii="仿宋" w:hAnsi="仿宋" w:eastAsia="仿宋" w:cs="仿宋"/>
          <w:sz w:val="28"/>
          <w:szCs w:val="28"/>
        </w:rPr>
      </w:pPr>
      <w:r>
        <w:rPr>
          <w:rStyle w:val="12"/>
          <w:rFonts w:hint="eastAsia" w:ascii="仿宋" w:hAnsi="仿宋" w:eastAsia="仿宋" w:cs="仿宋"/>
          <w:sz w:val="28"/>
          <w:szCs w:val="28"/>
        </w:rPr>
        <w:t>1．完全理解询价采购文件的一切规定和要求。</w:t>
      </w:r>
    </w:p>
    <w:p>
      <w:pPr>
        <w:snapToGrid w:val="0"/>
        <w:ind w:firstLine="539"/>
        <w:rPr>
          <w:rStyle w:val="12"/>
          <w:rFonts w:ascii="仿宋" w:hAnsi="仿宋" w:eastAsia="仿宋" w:cs="仿宋"/>
          <w:sz w:val="28"/>
          <w:szCs w:val="28"/>
        </w:rPr>
      </w:pPr>
      <w:r>
        <w:rPr>
          <w:rStyle w:val="12"/>
          <w:rFonts w:hint="eastAsia" w:ascii="仿宋" w:hAnsi="仿宋" w:eastAsia="仿宋" w:cs="仿宋"/>
          <w:sz w:val="28"/>
          <w:szCs w:val="28"/>
        </w:rPr>
        <w:t>2．若成交，我方将按照询价采购文件的具体规定签订合同，并且严格履行合同义务，按时竣工。如果在合同执行过程中，发现货物质量有问题，我方一定尽快整改，并承担相应的经济责任。</w:t>
      </w:r>
    </w:p>
    <w:p>
      <w:pPr>
        <w:snapToGrid w:val="0"/>
        <w:ind w:firstLine="539"/>
        <w:rPr>
          <w:rStyle w:val="12"/>
          <w:rFonts w:ascii="仿宋" w:hAnsi="仿宋" w:eastAsia="仿宋" w:cs="仿宋"/>
          <w:sz w:val="28"/>
          <w:szCs w:val="28"/>
        </w:rPr>
      </w:pPr>
      <w:r>
        <w:rPr>
          <w:rStyle w:val="12"/>
          <w:rFonts w:hint="eastAsia" w:ascii="仿宋" w:hAnsi="仿宋" w:eastAsia="仿宋" w:cs="仿宋"/>
          <w:sz w:val="28"/>
          <w:szCs w:val="28"/>
        </w:rPr>
        <w:t>3．在整个报价过程中，我方若有违规行为，贵方可按询价采购文件和《中华人民共和国政府采购法》之规定给予惩罚，我方完全接受。</w:t>
      </w:r>
    </w:p>
    <w:p>
      <w:pPr>
        <w:snapToGrid w:val="0"/>
        <w:ind w:firstLine="539"/>
        <w:rPr>
          <w:rStyle w:val="12"/>
          <w:rFonts w:ascii="仿宋" w:hAnsi="仿宋" w:eastAsia="仿宋" w:cs="仿宋"/>
          <w:sz w:val="28"/>
          <w:szCs w:val="28"/>
        </w:rPr>
      </w:pPr>
      <w:r>
        <w:rPr>
          <w:rStyle w:val="12"/>
          <w:rFonts w:hint="eastAsia" w:ascii="仿宋" w:hAnsi="仿宋" w:eastAsia="仿宋" w:cs="仿宋"/>
          <w:sz w:val="28"/>
          <w:szCs w:val="28"/>
        </w:rPr>
        <w:t>4．若成交，本承诺函将成为合同不可分割的一部分，与合同具有同等的法律效力。</w:t>
      </w:r>
    </w:p>
    <w:p>
      <w:pPr>
        <w:snapToGrid w:val="0"/>
        <w:ind w:firstLine="539"/>
        <w:rPr>
          <w:rStyle w:val="12"/>
          <w:rFonts w:ascii="仿宋" w:hAnsi="仿宋" w:eastAsia="仿宋" w:cs="仿宋"/>
          <w:sz w:val="28"/>
          <w:szCs w:val="28"/>
        </w:rPr>
      </w:pPr>
      <w:r>
        <w:rPr>
          <w:rStyle w:val="12"/>
          <w:rFonts w:hint="eastAsia" w:ascii="仿宋" w:hAnsi="仿宋" w:eastAsia="仿宋" w:cs="仿宋"/>
          <w:sz w:val="28"/>
          <w:szCs w:val="28"/>
        </w:rPr>
        <w:t>5. 报价有效期为报价截止日期后九十天内。</w:t>
      </w: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报价人（公章）</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地址：</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电话：                      传真：</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网址：                      邮编：</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联系人：</w:t>
      </w:r>
    </w:p>
    <w:p>
      <w:pPr>
        <w:snapToGrid w:val="0"/>
        <w:ind w:firstLine="540"/>
        <w:rPr>
          <w:rStyle w:val="12"/>
          <w:rFonts w:ascii="仿宋" w:hAnsi="仿宋" w:eastAsia="仿宋" w:cs="仿宋"/>
          <w:sz w:val="28"/>
          <w:szCs w:val="28"/>
          <w:u w:val="single"/>
        </w:rPr>
      </w:pP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 xml:space="preserve">                                         年    月    日</w:t>
      </w: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rPr>
          <w:rStyle w:val="12"/>
          <w:rFonts w:ascii="仿宋" w:hAnsi="仿宋" w:eastAsia="仿宋" w:cs="仿宋"/>
          <w:sz w:val="28"/>
          <w:szCs w:val="28"/>
        </w:rPr>
        <w:sectPr>
          <w:pgSz w:w="11907" w:h="16840"/>
          <w:pgMar w:top="1440" w:right="1474" w:bottom="1440" w:left="1588" w:header="851" w:footer="1474" w:gutter="0"/>
          <w:cols w:space="425" w:num="1"/>
          <w:titlePg/>
          <w:docGrid w:linePitch="579" w:charSpace="-842"/>
        </w:sectPr>
      </w:pPr>
    </w:p>
    <w:p>
      <w:pPr>
        <w:snapToGrid w:val="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jc w:val="center"/>
        <w:rPr>
          <w:rStyle w:val="12"/>
          <w:rFonts w:ascii="仿宋" w:hAnsi="仿宋" w:eastAsia="仿宋" w:cs="仿宋"/>
          <w:sz w:val="44"/>
          <w:szCs w:val="44"/>
        </w:rPr>
      </w:pPr>
      <w:r>
        <w:rPr>
          <w:rStyle w:val="12"/>
          <w:rFonts w:hint="eastAsia" w:ascii="仿宋" w:hAnsi="仿宋" w:eastAsia="仿宋" w:cs="仿宋"/>
          <w:sz w:val="44"/>
          <w:szCs w:val="44"/>
        </w:rPr>
        <w:t>二、法定代表人身份证明书</w:t>
      </w:r>
    </w:p>
    <w:p>
      <w:pPr>
        <w:snapToGrid w:val="0"/>
        <w:rPr>
          <w:rStyle w:val="12"/>
          <w:rFonts w:ascii="仿宋" w:hAnsi="仿宋" w:eastAsia="仿宋" w:cs="仿宋"/>
          <w:sz w:val="28"/>
          <w:szCs w:val="28"/>
        </w:rPr>
      </w:pPr>
      <w:r>
        <w:rPr>
          <w:rStyle w:val="12"/>
          <w:rFonts w:hint="eastAsia" w:ascii="仿宋" w:hAnsi="仿宋" w:eastAsia="仿宋" w:cs="仿宋"/>
          <w:sz w:val="28"/>
          <w:szCs w:val="28"/>
        </w:rPr>
        <w:t xml:space="preserve">  </w:t>
      </w:r>
    </w:p>
    <w:p>
      <w:pPr>
        <w:tabs>
          <w:tab w:val="center" w:pos="4153"/>
        </w:tabs>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lang w:val="zh-CN"/>
        </w:rPr>
        <w:t>兹证明</w:t>
      </w:r>
      <w:r>
        <w:rPr>
          <w:rStyle w:val="12"/>
          <w:rFonts w:hint="eastAsia" w:ascii="仿宋" w:hAnsi="仿宋" w:eastAsia="仿宋" w:cs="仿宋"/>
          <w:sz w:val="28"/>
          <w:szCs w:val="28"/>
        </w:rPr>
        <w:t>_____（法定代表人姓名）性别</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rPr>
        <w:t>年龄</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rPr>
        <w:t>，职务</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lang w:val="zh-CN"/>
        </w:rPr>
        <w:t>为我单位法定代表人。</w:t>
      </w:r>
    </w:p>
    <w:p>
      <w:pPr>
        <w:tabs>
          <w:tab w:val="center" w:pos="4153"/>
        </w:tabs>
        <w:snapToGrid w:val="0"/>
        <w:rPr>
          <w:rStyle w:val="12"/>
          <w:rFonts w:ascii="仿宋" w:hAnsi="仿宋" w:eastAsia="仿宋" w:cs="仿宋"/>
          <w:sz w:val="28"/>
          <w:szCs w:val="28"/>
        </w:rPr>
      </w:pPr>
    </w:p>
    <w:p>
      <w:pPr>
        <w:tabs>
          <w:tab w:val="center" w:pos="4153"/>
        </w:tabs>
        <w:snapToGrid w:val="0"/>
        <w:ind w:firstLine="198"/>
        <w:rPr>
          <w:rStyle w:val="12"/>
          <w:rFonts w:ascii="仿宋" w:hAnsi="仿宋" w:eastAsia="仿宋" w:cs="仿宋"/>
          <w:sz w:val="28"/>
          <w:szCs w:val="28"/>
        </w:rPr>
      </w:pPr>
      <w:r>
        <w:rPr>
          <w:rStyle w:val="12"/>
          <w:rFonts w:hint="eastAsia" w:ascii="仿宋" w:hAnsi="仿宋" w:eastAsia="仿宋" w:cs="仿宋"/>
          <w:sz w:val="28"/>
          <w:szCs w:val="28"/>
        </w:rPr>
        <w:t>单位地址：</w:t>
      </w:r>
    </w:p>
    <w:p>
      <w:pPr>
        <w:tabs>
          <w:tab w:val="center" w:pos="4153"/>
        </w:tabs>
        <w:snapToGrid w:val="0"/>
        <w:rPr>
          <w:rStyle w:val="12"/>
          <w:rFonts w:ascii="仿宋" w:hAnsi="仿宋" w:eastAsia="仿宋" w:cs="仿宋"/>
          <w:sz w:val="28"/>
          <w:szCs w:val="28"/>
        </w:rPr>
      </w:pPr>
    </w:p>
    <w:p>
      <w:pPr>
        <w:tabs>
          <w:tab w:val="center" w:pos="4153"/>
        </w:tabs>
        <w:snapToGrid w:val="0"/>
        <w:rPr>
          <w:rStyle w:val="12"/>
          <w:rFonts w:ascii="仿宋" w:hAnsi="仿宋" w:eastAsia="仿宋" w:cs="仿宋"/>
          <w:sz w:val="28"/>
          <w:szCs w:val="28"/>
        </w:rPr>
      </w:pPr>
      <w:r>
        <w:rPr>
          <w:rStyle w:val="12"/>
          <w:rFonts w:hint="eastAsia" w:ascii="仿宋" w:hAnsi="仿宋" w:eastAsia="仿宋" w:cs="仿宋"/>
          <w:sz w:val="28"/>
          <w:szCs w:val="28"/>
          <w:lang w:val="zh-CN"/>
        </w:rPr>
        <w:t>特此证明</w:t>
      </w:r>
    </w:p>
    <w:p>
      <w:pPr>
        <w:tabs>
          <w:tab w:val="center" w:pos="4153"/>
        </w:tabs>
        <w:snapToGrid w:val="0"/>
        <w:ind w:firstLine="198"/>
        <w:rPr>
          <w:rStyle w:val="12"/>
          <w:rFonts w:ascii="仿宋" w:hAnsi="仿宋" w:eastAsia="仿宋" w:cs="仿宋"/>
          <w:sz w:val="28"/>
          <w:szCs w:val="28"/>
        </w:rPr>
      </w:pPr>
    </w:p>
    <w:p>
      <w:pPr>
        <w:tabs>
          <w:tab w:val="center" w:pos="4153"/>
        </w:tabs>
        <w:snapToGrid w:val="0"/>
        <w:ind w:firstLine="198"/>
        <w:rPr>
          <w:rStyle w:val="12"/>
          <w:rFonts w:ascii="仿宋" w:hAnsi="仿宋" w:eastAsia="仿宋" w:cs="仿宋"/>
          <w:sz w:val="28"/>
          <w:szCs w:val="28"/>
        </w:rPr>
      </w:pPr>
    </w:p>
    <w:p>
      <w:pPr>
        <w:tabs>
          <w:tab w:val="center" w:pos="4153"/>
        </w:tabs>
        <w:snapToGrid w:val="0"/>
        <w:ind w:firstLine="4480" w:firstLineChars="1600"/>
        <w:rPr>
          <w:rStyle w:val="12"/>
          <w:rFonts w:ascii="仿宋" w:hAnsi="仿宋" w:eastAsia="仿宋" w:cs="仿宋"/>
          <w:sz w:val="28"/>
          <w:szCs w:val="28"/>
        </w:rPr>
      </w:pPr>
      <w:r>
        <w:rPr>
          <w:rStyle w:val="12"/>
          <w:rFonts w:hint="eastAsia" w:ascii="仿宋" w:hAnsi="仿宋" w:eastAsia="仿宋" w:cs="仿宋"/>
          <w:sz w:val="28"/>
          <w:szCs w:val="28"/>
          <w:lang w:val="zh-CN"/>
        </w:rPr>
        <w:t>单位（盖章）：</w:t>
      </w:r>
      <w:r>
        <w:rPr>
          <w:rStyle w:val="12"/>
          <w:rFonts w:hint="eastAsia" w:ascii="仿宋" w:hAnsi="仿宋" w:eastAsia="仿宋" w:cs="仿宋"/>
          <w:sz w:val="28"/>
          <w:szCs w:val="28"/>
        </w:rPr>
        <w:t xml:space="preserve"> </w:t>
      </w:r>
    </w:p>
    <w:p>
      <w:pPr>
        <w:tabs>
          <w:tab w:val="center" w:pos="4153"/>
        </w:tabs>
        <w:snapToGrid w:val="0"/>
        <w:rPr>
          <w:rStyle w:val="12"/>
          <w:rFonts w:ascii="仿宋" w:hAnsi="仿宋" w:eastAsia="仿宋" w:cs="仿宋"/>
          <w:sz w:val="28"/>
          <w:szCs w:val="28"/>
        </w:rPr>
      </w:pPr>
      <w:r>
        <w:rPr>
          <w:rStyle w:val="12"/>
          <w:rFonts w:hint="eastAsia" w:ascii="仿宋" w:hAnsi="仿宋" w:eastAsia="仿宋" w:cs="仿宋"/>
          <w:sz w:val="28"/>
          <w:szCs w:val="28"/>
          <w:lang w:val="zh-CN"/>
        </w:rPr>
        <w:t xml:space="preserve">                                时间：</w:t>
      </w:r>
      <w:r>
        <w:rPr>
          <w:rStyle w:val="12"/>
          <w:rFonts w:hint="eastAsia" w:ascii="仿宋" w:hAnsi="仿宋" w:eastAsia="仿宋" w:cs="仿宋"/>
          <w:szCs w:val="32"/>
        </w:rPr>
        <w:tab/>
      </w: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r>
        <w:rPr>
          <w:rStyle w:val="12"/>
          <w:rFonts w:hint="eastAsia" w:ascii="仿宋" w:hAnsi="仿宋" w:eastAsia="仿宋" w:cs="仿宋"/>
          <w:sz w:val="28"/>
          <w:szCs w:val="28"/>
        </w:rPr>
        <w:t>附：法定代表人身份证复印件</w:t>
      </w: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sectPr>
          <w:pgSz w:w="11907" w:h="16840"/>
          <w:pgMar w:top="1440" w:right="1474" w:bottom="1440" w:left="1588" w:header="851" w:footer="1474" w:gutter="0"/>
          <w:cols w:space="425" w:num="1"/>
          <w:titlePg/>
          <w:docGrid w:linePitch="579" w:charSpace="-842"/>
        </w:sectPr>
      </w:pPr>
    </w:p>
    <w:p>
      <w:pPr>
        <w:snapToGrid w:val="0"/>
        <w:rPr>
          <w:rStyle w:val="12"/>
          <w:rFonts w:ascii="仿宋" w:hAnsi="仿宋" w:eastAsia="仿宋" w:cs="仿宋"/>
          <w:sz w:val="28"/>
          <w:szCs w:val="28"/>
        </w:rPr>
      </w:pPr>
    </w:p>
    <w:p>
      <w:pPr>
        <w:snapToGrid w:val="0"/>
        <w:jc w:val="center"/>
        <w:rPr>
          <w:rStyle w:val="12"/>
          <w:rFonts w:ascii="仿宋" w:hAnsi="仿宋" w:eastAsia="仿宋" w:cs="仿宋"/>
          <w:sz w:val="44"/>
          <w:szCs w:val="44"/>
        </w:rPr>
      </w:pPr>
      <w:r>
        <w:rPr>
          <w:rStyle w:val="12"/>
          <w:rFonts w:hint="eastAsia" w:ascii="仿宋" w:hAnsi="仿宋" w:eastAsia="仿宋" w:cs="仿宋"/>
          <w:sz w:val="44"/>
          <w:szCs w:val="44"/>
        </w:rPr>
        <w:t>三、法定代表人授权委托书</w:t>
      </w:r>
    </w:p>
    <w:p>
      <w:pPr>
        <w:snapToGrid w:val="0"/>
        <w:rPr>
          <w:rStyle w:val="12"/>
          <w:rFonts w:ascii="仿宋" w:hAnsi="仿宋" w:eastAsia="仿宋" w:cs="仿宋"/>
          <w:sz w:val="28"/>
          <w:szCs w:val="28"/>
        </w:rPr>
      </w:pP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兹委托我单位</w:t>
      </w:r>
      <w:r>
        <w:rPr>
          <w:rStyle w:val="12"/>
          <w:rFonts w:hint="eastAsia" w:ascii="仿宋" w:hAnsi="仿宋" w:eastAsia="仿宋" w:cs="仿宋"/>
          <w:sz w:val="28"/>
          <w:szCs w:val="28"/>
        </w:rPr>
        <w:t>_______________</w:t>
      </w:r>
      <w:r>
        <w:rPr>
          <w:rStyle w:val="12"/>
          <w:rFonts w:hint="eastAsia" w:ascii="仿宋" w:hAnsi="仿宋" w:eastAsia="仿宋" w:cs="仿宋"/>
          <w:sz w:val="28"/>
          <w:szCs w:val="28"/>
          <w:lang w:val="zh-CN"/>
        </w:rPr>
        <w:t>（被授权人姓名）为法定代表人授权代表，参加由秀山自治县人民医院组织的</w:t>
      </w:r>
      <w:r>
        <w:rPr>
          <w:rStyle w:val="12"/>
          <w:rFonts w:hint="eastAsia" w:ascii="仿宋" w:hAnsi="仿宋" w:eastAsia="仿宋" w:cs="仿宋"/>
          <w:sz w:val="28"/>
          <w:szCs w:val="28"/>
        </w:rPr>
        <w:t>_____________________</w:t>
      </w:r>
      <w:r>
        <w:rPr>
          <w:rStyle w:val="12"/>
          <w:rFonts w:hint="eastAsia" w:ascii="仿宋" w:hAnsi="仿宋" w:eastAsia="仿宋" w:cs="仿宋"/>
          <w:sz w:val="28"/>
          <w:szCs w:val="28"/>
          <w:lang w:val="zh-CN"/>
        </w:rPr>
        <w:t>项目采购活动，并全权代表我单位参加处理采购活动及洽谈签订合同的一切事宜。</w:t>
      </w:r>
    </w:p>
    <w:p>
      <w:pPr>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我单位对被授权人的签名负全部责任。</w: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lang w:val="zh-CN"/>
        </w:rPr>
        <w:t>在撤销授权的书面通知以前，本授权书一直有效。被授权人签署的所有文件（在授权书有效期内的）不因授权的撤销而失效。</w:t>
      </w: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r>
        <w:rPr>
          <w:rStyle w:val="12"/>
          <w:rFonts w:hint="eastAsia" w:ascii="仿宋" w:hAnsi="仿宋" w:eastAsia="仿宋" w:cs="仿宋"/>
          <w:sz w:val="28"/>
          <w:szCs w:val="28"/>
          <w:lang w:val="zh-CN"/>
        </w:rPr>
        <w:t>法定代表人：</w:t>
      </w:r>
      <w:r>
        <w:rPr>
          <w:rStyle w:val="12"/>
          <w:rFonts w:hint="eastAsia" w:ascii="仿宋" w:hAnsi="仿宋" w:eastAsia="仿宋" w:cs="仿宋"/>
          <w:sz w:val="28"/>
          <w:szCs w:val="28"/>
        </w:rPr>
        <w:t>____________</w:t>
      </w:r>
      <w:r>
        <w:rPr>
          <w:rStyle w:val="12"/>
          <w:rFonts w:hint="eastAsia" w:ascii="仿宋" w:hAnsi="仿宋" w:eastAsia="仿宋" w:cs="仿宋"/>
          <w:sz w:val="28"/>
          <w:szCs w:val="28"/>
          <w:lang w:val="zh-CN"/>
        </w:rPr>
        <w:t>（签字）</w:t>
      </w: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r>
        <w:rPr>
          <w:rStyle w:val="12"/>
          <w:rFonts w:hint="eastAsia" w:ascii="仿宋" w:hAnsi="仿宋" w:eastAsia="仿宋" w:cs="仿宋"/>
          <w:sz w:val="28"/>
          <w:szCs w:val="28"/>
          <w:lang w:val="zh-CN"/>
        </w:rPr>
        <w:t>日期：</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u w:val="single" w:color="000000"/>
          <w:lang w:val="zh-CN"/>
        </w:rPr>
        <w:t>年</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u w:val="single" w:color="000000"/>
          <w:lang w:val="zh-CN"/>
        </w:rPr>
        <w:t>月</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u w:val="single" w:color="000000"/>
          <w:lang w:val="zh-CN"/>
        </w:rPr>
        <w:t>日</w:t>
      </w:r>
      <w:r>
        <w:rPr>
          <w:rStyle w:val="12"/>
          <w:rFonts w:hint="eastAsia" w:ascii="仿宋" w:hAnsi="仿宋" w:eastAsia="仿宋" w:cs="仿宋"/>
          <w:sz w:val="28"/>
          <w:szCs w:val="28"/>
        </w:rPr>
        <w:t xml:space="preserve">       </w:t>
      </w:r>
      <w:r>
        <w:rPr>
          <w:rStyle w:val="12"/>
          <w:rFonts w:hint="eastAsia" w:ascii="仿宋" w:hAnsi="仿宋" w:eastAsia="仿宋" w:cs="仿宋"/>
          <w:sz w:val="28"/>
          <w:szCs w:val="28"/>
          <w:lang w:val="zh-CN"/>
        </w:rPr>
        <w:t>单位（盖章）：</w:t>
      </w:r>
      <w:r>
        <w:rPr>
          <w:rStyle w:val="12"/>
          <w:rFonts w:hint="eastAsia" w:ascii="仿宋" w:hAnsi="仿宋" w:eastAsia="仿宋" w:cs="仿宋"/>
          <w:sz w:val="28"/>
          <w:szCs w:val="28"/>
        </w:rPr>
        <w:t>__________</w:t>
      </w: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r>
        <w:rPr>
          <w:rStyle w:val="12"/>
          <w:rFonts w:hint="eastAsia" w:ascii="仿宋" w:hAnsi="仿宋" w:eastAsia="仿宋" w:cs="仿宋"/>
          <w:sz w:val="28"/>
          <w:szCs w:val="28"/>
        </w:rPr>
        <w:t>—————————————————————————</w:t>
      </w: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r>
        <w:rPr>
          <w:rStyle w:val="12"/>
          <w:rFonts w:hint="eastAsia" w:ascii="仿宋" w:hAnsi="仿宋" w:eastAsia="仿宋" w:cs="仿宋"/>
          <w:sz w:val="28"/>
          <w:szCs w:val="28"/>
          <w:lang w:val="zh-CN"/>
        </w:rPr>
        <w:t>附：法定代表人授权代表情况（附身份证复印件）</w:t>
      </w: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r>
        <w:rPr>
          <w:rStyle w:val="12"/>
          <w:rFonts w:hint="eastAsia" w:ascii="仿宋" w:hAnsi="仿宋" w:eastAsia="仿宋" w:cs="仿宋"/>
          <w:sz w:val="28"/>
          <w:szCs w:val="28"/>
          <w:lang w:val="zh-CN"/>
        </w:rPr>
        <w:t>姓名</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lang w:val="zh-CN"/>
        </w:rPr>
        <w:t>性别</w:t>
      </w:r>
      <w:r>
        <w:rPr>
          <w:rStyle w:val="12"/>
          <w:rFonts w:hint="eastAsia" w:ascii="仿宋" w:hAnsi="仿宋" w:eastAsia="仿宋" w:cs="仿宋"/>
          <w:sz w:val="28"/>
          <w:szCs w:val="28"/>
        </w:rPr>
        <w:t>_____</w:t>
      </w:r>
      <w:r>
        <w:rPr>
          <w:rStyle w:val="12"/>
          <w:rFonts w:hint="eastAsia" w:ascii="仿宋" w:hAnsi="仿宋" w:eastAsia="仿宋" w:cs="仿宋"/>
          <w:sz w:val="28"/>
          <w:szCs w:val="28"/>
          <w:lang w:val="zh-CN"/>
        </w:rPr>
        <w:t>年龄</w:t>
      </w:r>
      <w:r>
        <w:rPr>
          <w:rStyle w:val="12"/>
          <w:rFonts w:hint="eastAsia" w:ascii="仿宋" w:hAnsi="仿宋" w:eastAsia="仿宋" w:cs="仿宋"/>
          <w:sz w:val="28"/>
          <w:szCs w:val="28"/>
        </w:rPr>
        <w:t xml:space="preserve">_______ </w:t>
      </w:r>
      <w:r>
        <w:rPr>
          <w:rStyle w:val="12"/>
          <w:rFonts w:hint="eastAsia" w:ascii="仿宋" w:hAnsi="仿宋" w:eastAsia="仿宋" w:cs="仿宋"/>
          <w:sz w:val="28"/>
          <w:szCs w:val="28"/>
          <w:lang w:val="zh-CN"/>
        </w:rPr>
        <w:t>职务</w:t>
      </w:r>
      <w:r>
        <w:rPr>
          <w:rStyle w:val="12"/>
          <w:rFonts w:hint="eastAsia" w:ascii="仿宋" w:hAnsi="仿宋" w:eastAsia="仿宋" w:cs="仿宋"/>
          <w:sz w:val="28"/>
          <w:szCs w:val="28"/>
          <w:u w:val="single" w:color="000000"/>
        </w:rPr>
        <w:t xml:space="preserve">          </w:t>
      </w: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Cs w:val="32"/>
        </w:rPr>
      </w:pPr>
      <w:r>
        <w:rPr>
          <w:rStyle w:val="12"/>
          <w:rFonts w:hint="eastAsia" w:ascii="仿宋" w:hAnsi="仿宋" w:eastAsia="仿宋" w:cs="仿宋"/>
          <w:sz w:val="28"/>
          <w:szCs w:val="28"/>
          <w:lang w:val="zh-CN"/>
        </w:rPr>
        <w:t>电话</w:t>
      </w:r>
      <w:r>
        <w:rPr>
          <w:rStyle w:val="12"/>
          <w:rFonts w:hint="eastAsia" w:ascii="仿宋" w:hAnsi="仿宋" w:eastAsia="仿宋" w:cs="仿宋"/>
          <w:szCs w:val="32"/>
          <w:u w:val="single" w:color="000000"/>
        </w:rPr>
        <w:t xml:space="preserve">             </w:t>
      </w: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jc w:val="both"/>
        <w:rPr>
          <w:rStyle w:val="12"/>
          <w:rFonts w:ascii="仿宋" w:hAnsi="仿宋" w:eastAsia="仿宋" w:cs="仿宋"/>
          <w:sz w:val="44"/>
          <w:szCs w:val="44"/>
        </w:rPr>
        <w:sectPr>
          <w:pgSz w:w="11907" w:h="16840"/>
          <w:pgMar w:top="1440" w:right="1474" w:bottom="1440" w:left="1588" w:header="851" w:footer="1474" w:gutter="0"/>
          <w:cols w:space="425" w:num="1"/>
          <w:titlePg/>
          <w:docGrid w:linePitch="579" w:charSpace="-842"/>
        </w:sectPr>
      </w:pPr>
    </w:p>
    <w:p>
      <w:pPr>
        <w:snapToGrid w:val="0"/>
        <w:jc w:val="both"/>
        <w:rPr>
          <w:rStyle w:val="12"/>
          <w:rFonts w:ascii="仿宋" w:hAnsi="仿宋" w:eastAsia="仿宋" w:cs="仿宋"/>
          <w:sz w:val="44"/>
          <w:szCs w:val="44"/>
        </w:rPr>
      </w:pPr>
    </w:p>
    <w:p>
      <w:pPr>
        <w:snapToGrid w:val="0"/>
        <w:jc w:val="center"/>
        <w:rPr>
          <w:rStyle w:val="12"/>
          <w:rFonts w:ascii="仿宋" w:hAnsi="仿宋" w:eastAsia="仿宋" w:cs="仿宋"/>
          <w:sz w:val="44"/>
          <w:szCs w:val="44"/>
        </w:rPr>
      </w:pPr>
    </w:p>
    <w:p>
      <w:pPr>
        <w:snapToGrid w:val="0"/>
        <w:jc w:val="center"/>
        <w:rPr>
          <w:rStyle w:val="12"/>
          <w:rFonts w:ascii="仿宋" w:hAnsi="仿宋" w:eastAsia="仿宋" w:cs="仿宋"/>
          <w:sz w:val="44"/>
          <w:szCs w:val="44"/>
        </w:rPr>
      </w:pPr>
      <w:r>
        <w:rPr>
          <w:rStyle w:val="12"/>
          <w:rFonts w:hint="eastAsia" w:ascii="仿宋" w:hAnsi="仿宋" w:eastAsia="仿宋" w:cs="仿宋"/>
          <w:sz w:val="44"/>
          <w:szCs w:val="44"/>
        </w:rPr>
        <w:t>四、诚信声明</w:t>
      </w:r>
    </w:p>
    <w:p>
      <w:pPr>
        <w:tabs>
          <w:tab w:val="left" w:pos="6300"/>
        </w:tabs>
        <w:snapToGrid w:val="0"/>
        <w:ind w:firstLine="570"/>
        <w:rPr>
          <w:rStyle w:val="12"/>
          <w:rFonts w:ascii="仿宋" w:hAnsi="仿宋" w:eastAsia="仿宋" w:cs="仿宋"/>
          <w:sz w:val="28"/>
          <w:szCs w:val="28"/>
          <w:lang w:val="zh-CN"/>
        </w:rPr>
      </w:pPr>
    </w:p>
    <w:p>
      <w:pPr>
        <w:tabs>
          <w:tab w:val="left" w:pos="6300"/>
        </w:tabs>
        <w:snapToGrid w:val="0"/>
        <w:rPr>
          <w:rStyle w:val="12"/>
          <w:rFonts w:ascii="仿宋" w:hAnsi="仿宋" w:eastAsia="仿宋" w:cs="仿宋"/>
          <w:sz w:val="28"/>
          <w:szCs w:val="28"/>
          <w:u w:val="single"/>
          <w:lang w:val="zh-CN"/>
        </w:rPr>
      </w:pPr>
      <w:r>
        <w:rPr>
          <w:rStyle w:val="12"/>
          <w:rFonts w:hint="eastAsia" w:ascii="仿宋" w:hAnsi="仿宋" w:eastAsia="仿宋" w:cs="仿宋"/>
          <w:sz w:val="28"/>
          <w:szCs w:val="28"/>
          <w:lang w:val="zh-CN"/>
        </w:rPr>
        <w:t>采购项目名称：</w:t>
      </w:r>
      <w:r>
        <w:rPr>
          <w:rStyle w:val="12"/>
          <w:rFonts w:hint="eastAsia" w:ascii="仿宋" w:hAnsi="仿宋" w:eastAsia="仿宋" w:cs="仿宋"/>
          <w:sz w:val="28"/>
          <w:szCs w:val="28"/>
          <w:u w:val="single" w:color="000000"/>
          <w:lang w:val="zh-CN"/>
        </w:rPr>
        <w:t xml:space="preserve">                                                </w:t>
      </w:r>
    </w:p>
    <w:p>
      <w:pPr>
        <w:tabs>
          <w:tab w:val="left" w:pos="6300"/>
        </w:tabs>
        <w:snapToGrid w:val="0"/>
        <w:rPr>
          <w:rStyle w:val="12"/>
          <w:rFonts w:ascii="仿宋" w:hAnsi="仿宋" w:eastAsia="仿宋" w:cs="仿宋"/>
          <w:sz w:val="28"/>
          <w:szCs w:val="28"/>
          <w:lang w:val="zh-CN"/>
        </w:rPr>
      </w:pPr>
      <w:r>
        <w:rPr>
          <w:rStyle w:val="12"/>
          <w:rFonts w:hint="eastAsia" w:ascii="仿宋" w:hAnsi="仿宋" w:eastAsia="仿宋" w:cs="仿宋"/>
          <w:sz w:val="28"/>
          <w:szCs w:val="28"/>
          <w:lang w:val="zh-CN"/>
        </w:rPr>
        <w:t>致：秀山自治县人民医院：</w:t>
      </w:r>
    </w:p>
    <w:p>
      <w:pPr>
        <w:tabs>
          <w:tab w:val="left" w:pos="6300"/>
        </w:tabs>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u w:val="single" w:color="000000"/>
          <w:lang w:val="zh-CN"/>
        </w:rPr>
        <w:t xml:space="preserve">                      </w:t>
      </w:r>
      <w:r>
        <w:rPr>
          <w:rStyle w:val="12"/>
          <w:rFonts w:hint="eastAsia" w:ascii="仿宋" w:hAnsi="仿宋" w:eastAsia="仿宋" w:cs="仿宋"/>
          <w:sz w:val="28"/>
          <w:szCs w:val="28"/>
          <w:lang w:val="zh-CN"/>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ind w:firstLine="560" w:firstLineChars="200"/>
        <w:rPr>
          <w:rStyle w:val="12"/>
          <w:rFonts w:ascii="仿宋" w:hAnsi="仿宋" w:eastAsia="仿宋" w:cs="仿宋"/>
          <w:sz w:val="28"/>
          <w:szCs w:val="28"/>
          <w:lang w:val="zh-CN"/>
        </w:rPr>
      </w:pPr>
      <w:r>
        <w:rPr>
          <w:rStyle w:val="12"/>
          <w:rFonts w:hint="eastAsia" w:ascii="仿宋" w:hAnsi="仿宋" w:eastAsia="仿宋" w:cs="仿宋"/>
          <w:sz w:val="28"/>
          <w:szCs w:val="28"/>
          <w:lang w:val="zh-CN"/>
        </w:rPr>
        <w:t>特此声明</w:t>
      </w:r>
    </w:p>
    <w:p>
      <w:pPr>
        <w:tabs>
          <w:tab w:val="left" w:pos="6300"/>
        </w:tabs>
        <w:snapToGrid w:val="0"/>
        <w:ind w:firstLine="570"/>
        <w:rPr>
          <w:rStyle w:val="12"/>
          <w:rFonts w:ascii="仿宋" w:hAnsi="仿宋" w:eastAsia="仿宋" w:cs="仿宋"/>
          <w:sz w:val="28"/>
          <w:szCs w:val="28"/>
          <w:lang w:val="zh-CN"/>
        </w:rPr>
      </w:pPr>
    </w:p>
    <w:p>
      <w:pPr>
        <w:tabs>
          <w:tab w:val="left" w:pos="6300"/>
        </w:tabs>
        <w:snapToGrid w:val="0"/>
        <w:ind w:firstLine="570"/>
        <w:rPr>
          <w:rStyle w:val="12"/>
          <w:rFonts w:ascii="仿宋" w:hAnsi="仿宋" w:eastAsia="仿宋" w:cs="仿宋"/>
          <w:sz w:val="28"/>
          <w:szCs w:val="28"/>
          <w:lang w:val="zh-CN"/>
        </w:rPr>
      </w:pPr>
    </w:p>
    <w:p>
      <w:pPr>
        <w:tabs>
          <w:tab w:val="left" w:pos="6300"/>
        </w:tabs>
        <w:snapToGrid w:val="0"/>
        <w:ind w:firstLine="570"/>
        <w:rPr>
          <w:rStyle w:val="12"/>
          <w:rFonts w:ascii="仿宋" w:hAnsi="仿宋" w:eastAsia="仿宋" w:cs="仿宋"/>
          <w:sz w:val="28"/>
          <w:szCs w:val="28"/>
          <w:lang w:val="zh-CN"/>
        </w:rPr>
      </w:pPr>
    </w:p>
    <w:p>
      <w:pPr>
        <w:tabs>
          <w:tab w:val="left" w:pos="6300"/>
        </w:tabs>
        <w:snapToGrid w:val="0"/>
        <w:ind w:right="424" w:firstLine="570"/>
        <w:jc w:val="right"/>
        <w:rPr>
          <w:rStyle w:val="12"/>
          <w:rFonts w:ascii="仿宋" w:hAnsi="仿宋" w:eastAsia="仿宋" w:cs="仿宋"/>
          <w:sz w:val="28"/>
          <w:szCs w:val="28"/>
          <w:lang w:val="zh-CN"/>
        </w:rPr>
      </w:pPr>
      <w:r>
        <w:rPr>
          <w:rStyle w:val="12"/>
          <w:rFonts w:hint="eastAsia" w:ascii="仿宋" w:hAnsi="仿宋" w:eastAsia="仿宋" w:cs="仿宋"/>
          <w:sz w:val="28"/>
          <w:szCs w:val="28"/>
          <w:lang w:val="zh-CN"/>
        </w:rPr>
        <w:t>（报价人公章）</w:t>
      </w:r>
    </w:p>
    <w:p>
      <w:pPr>
        <w:tabs>
          <w:tab w:val="left" w:pos="6300"/>
        </w:tabs>
        <w:snapToGrid w:val="0"/>
        <w:ind w:right="480" w:firstLine="570"/>
        <w:jc w:val="right"/>
        <w:rPr>
          <w:rStyle w:val="12"/>
          <w:rFonts w:ascii="仿宋" w:hAnsi="仿宋" w:eastAsia="仿宋" w:cs="仿宋"/>
          <w:sz w:val="44"/>
          <w:szCs w:val="44"/>
        </w:rPr>
        <w:sectPr>
          <w:pgSz w:w="11907" w:h="16840"/>
          <w:pgMar w:top="1440" w:right="1474" w:bottom="1440" w:left="1588" w:header="851" w:footer="1474" w:gutter="0"/>
          <w:cols w:space="425" w:num="1"/>
          <w:titlePg/>
          <w:docGrid w:linePitch="579" w:charSpace="-842"/>
        </w:sectPr>
      </w:pPr>
      <w:r>
        <w:rPr>
          <w:rStyle w:val="12"/>
          <w:rFonts w:hint="eastAsia" w:ascii="仿宋" w:hAnsi="仿宋" w:eastAsia="仿宋" w:cs="仿宋"/>
          <w:sz w:val="28"/>
          <w:szCs w:val="28"/>
          <w:lang w:val="zh-CN"/>
        </w:rPr>
        <w:t>年   月   日</w:t>
      </w:r>
    </w:p>
    <w:p>
      <w:pPr>
        <w:tabs>
          <w:tab w:val="left" w:pos="6300"/>
        </w:tabs>
        <w:snapToGrid w:val="0"/>
        <w:ind w:right="480" w:firstLine="570"/>
        <w:jc w:val="both"/>
        <w:rPr>
          <w:rStyle w:val="12"/>
          <w:rFonts w:ascii="仿宋" w:hAnsi="仿宋" w:eastAsia="仿宋" w:cs="仿宋"/>
          <w:sz w:val="44"/>
          <w:szCs w:val="44"/>
        </w:rPr>
      </w:pPr>
    </w:p>
    <w:p>
      <w:pPr>
        <w:snapToGrid w:val="0"/>
        <w:jc w:val="center"/>
        <w:rPr>
          <w:rStyle w:val="12"/>
          <w:rFonts w:ascii="仿宋" w:hAnsi="仿宋" w:eastAsia="仿宋" w:cs="仿宋"/>
          <w:sz w:val="44"/>
          <w:szCs w:val="44"/>
        </w:rPr>
      </w:pPr>
      <w:r>
        <w:rPr>
          <w:rStyle w:val="12"/>
          <w:rFonts w:hint="eastAsia" w:ascii="仿宋" w:hAnsi="仿宋" w:eastAsia="仿宋" w:cs="仿宋"/>
          <w:sz w:val="44"/>
          <w:szCs w:val="44"/>
        </w:rPr>
        <w:t>五、资格证明</w:t>
      </w:r>
    </w:p>
    <w:p>
      <w:pPr>
        <w:snapToGrid w:val="0"/>
        <w:jc w:val="center"/>
        <w:rPr>
          <w:rStyle w:val="12"/>
          <w:rFonts w:ascii="仿宋" w:hAnsi="仿宋" w:eastAsia="仿宋" w:cs="仿宋"/>
          <w:sz w:val="44"/>
          <w:szCs w:val="44"/>
        </w:rPr>
      </w:pP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1.营业执照（副本）</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2.税务登记证（副本）</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3.中华人民共和国组织机构代码证（副本）</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4.询价采购文件“第二章 报价须知”中“二、报价资质”中“（二）特殊资格条件（要求）”中所涉及需要的相关证明材料</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u w:val="single" w:color="000000"/>
        </w:rPr>
        <w:t>注：上述1-4项为复印件加盖公章</w:t>
      </w:r>
      <w:r>
        <w:rPr>
          <w:rStyle w:val="12"/>
          <w:rFonts w:hint="eastAsia" w:ascii="仿宋" w:hAnsi="仿宋" w:eastAsia="仿宋" w:cs="仿宋"/>
          <w:sz w:val="28"/>
          <w:szCs w:val="28"/>
        </w:rPr>
        <w:t>。</w:t>
      </w: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sectPr>
          <w:pgSz w:w="11907" w:h="16840"/>
          <w:pgMar w:top="1440" w:right="1474" w:bottom="1440" w:left="1588" w:header="851" w:footer="1474" w:gutter="0"/>
          <w:cols w:space="425" w:num="1"/>
          <w:titlePg/>
          <w:docGrid w:linePitch="579" w:charSpace="-842"/>
        </w:sectPr>
      </w:pPr>
    </w:p>
    <w:p>
      <w:pPr>
        <w:snapToGrid w:val="0"/>
        <w:rPr>
          <w:rStyle w:val="12"/>
          <w:rFonts w:ascii="仿宋" w:hAnsi="仿宋" w:eastAsia="仿宋" w:cs="仿宋"/>
          <w:sz w:val="28"/>
          <w:szCs w:val="28"/>
        </w:rPr>
      </w:pPr>
    </w:p>
    <w:p>
      <w:pPr>
        <w:tabs>
          <w:tab w:val="left" w:pos="6300"/>
        </w:tabs>
        <w:snapToGrid w:val="0"/>
        <w:ind w:firstLine="570"/>
        <w:rPr>
          <w:rStyle w:val="12"/>
          <w:rFonts w:ascii="仿宋" w:hAnsi="仿宋" w:eastAsia="仿宋" w:cs="仿宋"/>
        </w:rPr>
      </w:pPr>
    </w:p>
    <w:p>
      <w:pPr>
        <w:snapToGrid w:val="0"/>
        <w:jc w:val="center"/>
        <w:rPr>
          <w:rStyle w:val="12"/>
          <w:rFonts w:ascii="仿宋" w:hAnsi="仿宋" w:eastAsia="仿宋" w:cs="仿宋"/>
          <w:sz w:val="44"/>
          <w:szCs w:val="44"/>
        </w:rPr>
      </w:pPr>
      <w:r>
        <w:rPr>
          <w:rStyle w:val="12"/>
          <w:rFonts w:hint="eastAsia" w:ascii="仿宋" w:hAnsi="仿宋" w:eastAsia="仿宋" w:cs="仿宋"/>
          <w:sz w:val="44"/>
          <w:szCs w:val="44"/>
        </w:rPr>
        <w:t>六、询价采购文件中第三章的响应情况</w:t>
      </w:r>
    </w:p>
    <w:p>
      <w:pPr>
        <w:pStyle w:val="3"/>
        <w:tabs>
          <w:tab w:val="left" w:pos="6300"/>
        </w:tabs>
        <w:snapToGrid w:val="0"/>
        <w:ind w:left="0" w:leftChars="0"/>
        <w:rPr>
          <w:rStyle w:val="12"/>
          <w:rFonts w:ascii="仿宋" w:hAnsi="仿宋" w:eastAsia="仿宋" w:cs="仿宋"/>
          <w:szCs w:val="28"/>
        </w:rPr>
      </w:pPr>
      <w:r>
        <w:rPr>
          <w:rStyle w:val="12"/>
          <w:rFonts w:hint="eastAsia" w:ascii="仿宋" w:hAnsi="仿宋" w:eastAsia="仿宋" w:cs="仿宋"/>
          <w:szCs w:val="28"/>
        </w:rPr>
        <w:t xml:space="preserve">               </w:t>
      </w:r>
    </w:p>
    <w:tbl>
      <w:tblPr>
        <w:tblStyle w:val="6"/>
        <w:tblW w:w="86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2658"/>
        <w:gridCol w:w="2301"/>
        <w:gridCol w:w="2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r>
              <w:rPr>
                <w:rStyle w:val="12"/>
                <w:rFonts w:hint="eastAsia" w:ascii="仿宋" w:hAnsi="仿宋" w:eastAsia="仿宋" w:cs="仿宋"/>
                <w:sz w:val="28"/>
                <w:szCs w:val="28"/>
              </w:rPr>
              <w:t>序号</w:t>
            </w:r>
          </w:p>
        </w:tc>
        <w:tc>
          <w:tcPr>
            <w:tcW w:w="265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r>
              <w:rPr>
                <w:rStyle w:val="12"/>
                <w:rFonts w:hint="eastAsia" w:ascii="仿宋" w:hAnsi="仿宋" w:eastAsia="仿宋" w:cs="仿宋"/>
                <w:sz w:val="28"/>
                <w:szCs w:val="28"/>
              </w:rPr>
              <w:t>采购需求</w:t>
            </w:r>
          </w:p>
        </w:tc>
        <w:tc>
          <w:tcPr>
            <w:tcW w:w="230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r>
              <w:rPr>
                <w:rStyle w:val="12"/>
                <w:rFonts w:hint="eastAsia" w:ascii="仿宋" w:hAnsi="仿宋" w:eastAsia="仿宋" w:cs="仿宋"/>
                <w:sz w:val="28"/>
                <w:szCs w:val="28"/>
              </w:rPr>
              <w:t>响应情况</w:t>
            </w:r>
          </w:p>
        </w:tc>
        <w:tc>
          <w:tcPr>
            <w:tcW w:w="252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r>
              <w:rPr>
                <w:rStyle w:val="12"/>
                <w:rFonts w:hint="eastAsia" w:ascii="仿宋" w:hAnsi="仿宋" w:eastAsia="仿宋" w:cs="仿宋"/>
                <w:sz w:val="28"/>
                <w:szCs w:val="28"/>
              </w:rPr>
              <w:t>差异说明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65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30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52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65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30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52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65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30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52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65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30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52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65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30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52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65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30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52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65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30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52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658"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30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52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r>
    </w:tbl>
    <w:p>
      <w:pPr>
        <w:tabs>
          <w:tab w:val="left" w:pos="6300"/>
        </w:tabs>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注：</w:t>
      </w:r>
    </w:p>
    <w:p>
      <w:pPr>
        <w:tabs>
          <w:tab w:val="left" w:pos="6300"/>
        </w:tabs>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1、本表即为对本项目“第三章  项目技术、数量要求”中所列要求进行比较和响应；</w:t>
      </w:r>
    </w:p>
    <w:p>
      <w:pPr>
        <w:tabs>
          <w:tab w:val="left" w:pos="6300"/>
        </w:tabs>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2、该表必须按照询价采购要求逐条如实填写，根据响应情况在“差异说明”项填写正偏离或负偏离及原因，完全符合的填写“无差异”；</w:t>
      </w:r>
    </w:p>
    <w:p>
      <w:pPr>
        <w:tabs>
          <w:tab w:val="left" w:pos="6300"/>
        </w:tabs>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3、该表可扩展，并逐页签字或盖章；</w:t>
      </w:r>
    </w:p>
    <w:p>
      <w:pPr>
        <w:tabs>
          <w:tab w:val="left" w:pos="6300"/>
        </w:tabs>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4、可附相关技术支撑材料。（格式自定）</w:t>
      </w:r>
    </w:p>
    <w:p>
      <w:pPr>
        <w:tabs>
          <w:tab w:val="left" w:pos="6300"/>
        </w:tabs>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5、若“响应情况”栏中仅填写“无偏离”或“有偏离”等内容而未作实质性参数描述，该供应商将失去成为成交供应商的资格，仅保留其合格供应商的身份。</w:t>
      </w:r>
    </w:p>
    <w:p>
      <w:pPr>
        <w:snapToGrid w:val="0"/>
        <w:rPr>
          <w:rStyle w:val="12"/>
          <w:rFonts w:ascii="仿宋" w:hAnsi="仿宋" w:eastAsia="仿宋" w:cs="仿宋"/>
          <w:sz w:val="44"/>
          <w:szCs w:val="44"/>
        </w:rPr>
      </w:pPr>
    </w:p>
    <w:p>
      <w:pPr>
        <w:snapToGrid w:val="0"/>
        <w:rPr>
          <w:rStyle w:val="12"/>
          <w:rFonts w:ascii="仿宋" w:hAnsi="仿宋" w:eastAsia="仿宋" w:cs="仿宋"/>
          <w:sz w:val="44"/>
          <w:szCs w:val="44"/>
        </w:rPr>
        <w:sectPr>
          <w:pgSz w:w="11907" w:h="16840"/>
          <w:pgMar w:top="1440" w:right="1474" w:bottom="1440" w:left="1588" w:header="851" w:footer="1474" w:gutter="0"/>
          <w:cols w:space="425" w:num="1"/>
          <w:titlePg/>
          <w:docGrid w:linePitch="579" w:charSpace="-842"/>
        </w:sectPr>
      </w:pPr>
    </w:p>
    <w:p>
      <w:pPr>
        <w:snapToGrid w:val="0"/>
        <w:rPr>
          <w:rStyle w:val="12"/>
          <w:rFonts w:ascii="仿宋" w:hAnsi="仿宋" w:eastAsia="仿宋" w:cs="仿宋"/>
          <w:sz w:val="44"/>
          <w:szCs w:val="44"/>
        </w:rPr>
      </w:pPr>
    </w:p>
    <w:p>
      <w:pPr>
        <w:snapToGrid w:val="0"/>
        <w:jc w:val="center"/>
        <w:rPr>
          <w:rStyle w:val="12"/>
          <w:rFonts w:ascii="仿宋" w:hAnsi="仿宋" w:eastAsia="仿宋" w:cs="仿宋"/>
          <w:sz w:val="44"/>
          <w:szCs w:val="44"/>
        </w:rPr>
      </w:pPr>
      <w:r>
        <w:rPr>
          <w:rStyle w:val="12"/>
          <w:rFonts w:hint="eastAsia" w:ascii="仿宋" w:hAnsi="仿宋" w:eastAsia="仿宋" w:cs="仿宋"/>
          <w:sz w:val="44"/>
          <w:szCs w:val="44"/>
        </w:rPr>
        <w:t>七、询价采购文件中第四章的响应情况</w:t>
      </w:r>
    </w:p>
    <w:p>
      <w:pPr>
        <w:snapToGrid w:val="0"/>
        <w:jc w:val="center"/>
        <w:rPr>
          <w:rStyle w:val="12"/>
          <w:rFonts w:ascii="仿宋" w:hAnsi="仿宋" w:eastAsia="仿宋" w:cs="仿宋"/>
          <w:sz w:val="28"/>
          <w:szCs w:val="28"/>
        </w:rPr>
      </w:pPr>
    </w:p>
    <w:tbl>
      <w:tblPr>
        <w:tblStyle w:val="6"/>
        <w:tblW w:w="94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0"/>
        <w:gridCol w:w="3179"/>
        <w:gridCol w:w="2434"/>
        <w:gridCol w:w="2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10"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r>
              <w:rPr>
                <w:rStyle w:val="12"/>
                <w:rFonts w:hint="eastAsia" w:ascii="仿宋" w:hAnsi="仿宋" w:eastAsia="仿宋" w:cs="仿宋"/>
                <w:sz w:val="28"/>
                <w:szCs w:val="28"/>
              </w:rPr>
              <w:t>序号</w:t>
            </w:r>
          </w:p>
        </w:tc>
        <w:tc>
          <w:tcPr>
            <w:tcW w:w="3179"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r>
              <w:rPr>
                <w:rStyle w:val="12"/>
                <w:rFonts w:hint="eastAsia" w:ascii="仿宋" w:hAnsi="仿宋" w:eastAsia="仿宋" w:cs="仿宋"/>
                <w:sz w:val="28"/>
                <w:szCs w:val="28"/>
              </w:rPr>
              <w:t>项目需求</w:t>
            </w:r>
          </w:p>
        </w:tc>
        <w:tc>
          <w:tcPr>
            <w:tcW w:w="2434"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r>
              <w:rPr>
                <w:rStyle w:val="12"/>
                <w:rFonts w:hint="eastAsia" w:ascii="仿宋" w:hAnsi="仿宋" w:eastAsia="仿宋" w:cs="仿宋"/>
                <w:sz w:val="28"/>
                <w:szCs w:val="28"/>
              </w:rPr>
              <w:t>响应情况</w:t>
            </w:r>
          </w:p>
        </w:tc>
        <w:tc>
          <w:tcPr>
            <w:tcW w:w="235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r>
              <w:rPr>
                <w:rStyle w:val="12"/>
                <w:rFonts w:hint="eastAsia" w:ascii="仿宋" w:hAnsi="仿宋" w:eastAsia="仿宋" w:cs="仿宋"/>
                <w:sz w:val="28"/>
                <w:szCs w:val="28"/>
              </w:rPr>
              <w:t>差异说明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510"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3179"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434"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35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3179"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434"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35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3179"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434"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35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3179"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434"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c>
          <w:tcPr>
            <w:tcW w:w="235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jc w:val="center"/>
              <w:rPr>
                <w:rStyle w:val="12"/>
                <w:rFonts w:ascii="仿宋" w:hAnsi="仿宋" w:eastAsia="仿宋" w:cs="仿宋"/>
                <w:sz w:val="28"/>
                <w:szCs w:val="28"/>
              </w:rPr>
            </w:pPr>
          </w:p>
        </w:tc>
      </w:tr>
    </w:tbl>
    <w:p>
      <w:pPr>
        <w:tabs>
          <w:tab w:val="left" w:pos="6300"/>
        </w:tabs>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注：</w:t>
      </w:r>
    </w:p>
    <w:p>
      <w:pPr>
        <w:tabs>
          <w:tab w:val="left" w:pos="6300"/>
        </w:tabs>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1、本表即为对本项目“第四章 项目商务要求”中所列服务要求进行比较和响应；</w:t>
      </w:r>
    </w:p>
    <w:p>
      <w:pPr>
        <w:tabs>
          <w:tab w:val="left" w:pos="6300"/>
        </w:tabs>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2、该表必须按照询价采购要求逐条如实填写，根据响应情况在“差异说明”项填写正偏离或负偏离及原因，完全符合的填写“无差异”；</w:t>
      </w:r>
    </w:p>
    <w:p>
      <w:pPr>
        <w:tabs>
          <w:tab w:val="left" w:pos="6300"/>
        </w:tabs>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3、该表可扩展；</w:t>
      </w:r>
    </w:p>
    <w:p>
      <w:pPr>
        <w:tabs>
          <w:tab w:val="left" w:pos="6300"/>
        </w:tabs>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4、若“响应情况”栏中仅填写“无偏离”或“有偏离”等内容而未作实质性参数描述，该供应商将失去成为成交供应商的资格，仅保留其合格供应商的身份。</w:t>
      </w:r>
    </w:p>
    <w:p>
      <w:pPr>
        <w:tabs>
          <w:tab w:val="left" w:pos="6300"/>
        </w:tabs>
        <w:snapToGrid w:val="0"/>
        <w:ind w:firstLine="480" w:firstLineChars="200"/>
        <w:rPr>
          <w:rStyle w:val="12"/>
          <w:rFonts w:ascii="仿宋" w:hAnsi="仿宋" w:eastAsia="仿宋" w:cs="仿宋"/>
        </w:rPr>
      </w:pPr>
    </w:p>
    <w:p>
      <w:pPr>
        <w:tabs>
          <w:tab w:val="left" w:pos="6300"/>
        </w:tabs>
        <w:snapToGrid w:val="0"/>
        <w:ind w:firstLine="480" w:firstLineChars="200"/>
        <w:rPr>
          <w:rStyle w:val="12"/>
          <w:rFonts w:ascii="仿宋" w:hAnsi="仿宋" w:eastAsia="仿宋" w:cs="仿宋"/>
        </w:rPr>
      </w:pPr>
    </w:p>
    <w:p>
      <w:pPr>
        <w:tabs>
          <w:tab w:val="left" w:pos="6300"/>
        </w:tabs>
        <w:snapToGrid w:val="0"/>
        <w:ind w:firstLine="480" w:firstLineChars="200"/>
        <w:rPr>
          <w:rStyle w:val="12"/>
          <w:rFonts w:ascii="仿宋" w:hAnsi="仿宋" w:eastAsia="仿宋" w:cs="仿宋"/>
        </w:rPr>
      </w:pPr>
    </w:p>
    <w:p>
      <w:pPr>
        <w:tabs>
          <w:tab w:val="left" w:pos="6300"/>
        </w:tabs>
        <w:snapToGrid w:val="0"/>
        <w:ind w:firstLine="480" w:firstLineChars="200"/>
        <w:rPr>
          <w:rStyle w:val="12"/>
          <w:rFonts w:ascii="仿宋" w:hAnsi="仿宋" w:eastAsia="仿宋" w:cs="仿宋"/>
        </w:rPr>
      </w:pPr>
    </w:p>
    <w:p>
      <w:pPr>
        <w:tabs>
          <w:tab w:val="left" w:pos="6300"/>
        </w:tabs>
        <w:snapToGrid w:val="0"/>
        <w:ind w:firstLine="480" w:firstLineChars="200"/>
        <w:rPr>
          <w:rStyle w:val="12"/>
          <w:rFonts w:ascii="仿宋" w:hAnsi="仿宋" w:eastAsia="仿宋" w:cs="仿宋"/>
        </w:rPr>
      </w:pPr>
    </w:p>
    <w:p>
      <w:pPr>
        <w:tabs>
          <w:tab w:val="left" w:pos="6300"/>
        </w:tabs>
        <w:snapToGrid w:val="0"/>
        <w:ind w:firstLine="480" w:firstLineChars="200"/>
        <w:rPr>
          <w:rStyle w:val="12"/>
          <w:rFonts w:ascii="仿宋" w:hAnsi="仿宋" w:eastAsia="仿宋" w:cs="仿宋"/>
        </w:rPr>
      </w:pPr>
    </w:p>
    <w:p>
      <w:pPr>
        <w:tabs>
          <w:tab w:val="left" w:pos="6300"/>
        </w:tabs>
        <w:snapToGrid w:val="0"/>
        <w:ind w:firstLine="480" w:firstLineChars="200"/>
        <w:rPr>
          <w:rStyle w:val="12"/>
          <w:rFonts w:ascii="仿宋" w:hAnsi="仿宋" w:eastAsia="仿宋" w:cs="仿宋"/>
        </w:rPr>
      </w:pPr>
    </w:p>
    <w:p>
      <w:pPr>
        <w:tabs>
          <w:tab w:val="left" w:pos="6300"/>
        </w:tabs>
        <w:snapToGrid w:val="0"/>
        <w:ind w:firstLine="480" w:firstLineChars="200"/>
        <w:rPr>
          <w:rStyle w:val="12"/>
          <w:rFonts w:ascii="仿宋" w:hAnsi="仿宋" w:eastAsia="仿宋" w:cs="仿宋"/>
        </w:rPr>
      </w:pPr>
    </w:p>
    <w:p>
      <w:pPr>
        <w:tabs>
          <w:tab w:val="left" w:pos="6300"/>
        </w:tabs>
        <w:snapToGrid w:val="0"/>
        <w:ind w:firstLine="480" w:firstLineChars="200"/>
        <w:rPr>
          <w:rStyle w:val="12"/>
          <w:rFonts w:ascii="仿宋" w:hAnsi="仿宋" w:eastAsia="仿宋" w:cs="仿宋"/>
        </w:rPr>
      </w:pPr>
    </w:p>
    <w:p>
      <w:pPr>
        <w:tabs>
          <w:tab w:val="left" w:pos="6300"/>
        </w:tabs>
        <w:snapToGrid w:val="0"/>
        <w:ind w:firstLine="480" w:firstLineChars="200"/>
        <w:rPr>
          <w:rStyle w:val="12"/>
          <w:rFonts w:ascii="仿宋" w:hAnsi="仿宋" w:eastAsia="仿宋" w:cs="仿宋"/>
        </w:rPr>
      </w:pPr>
    </w:p>
    <w:p>
      <w:pPr>
        <w:tabs>
          <w:tab w:val="left" w:pos="6300"/>
        </w:tabs>
        <w:snapToGrid w:val="0"/>
        <w:ind w:firstLine="480" w:firstLineChars="200"/>
        <w:rPr>
          <w:rStyle w:val="12"/>
          <w:rFonts w:ascii="仿宋" w:hAnsi="仿宋" w:eastAsia="仿宋" w:cs="仿宋"/>
        </w:rPr>
      </w:pPr>
    </w:p>
    <w:p>
      <w:pPr>
        <w:snapToGrid w:val="0"/>
        <w:rPr>
          <w:rStyle w:val="12"/>
          <w:rFonts w:ascii="仿宋" w:hAnsi="仿宋" w:eastAsia="仿宋" w:cs="仿宋"/>
          <w:sz w:val="28"/>
          <w:szCs w:val="28"/>
        </w:rPr>
        <w:sectPr>
          <w:pgSz w:w="11907" w:h="16840"/>
          <w:pgMar w:top="1440" w:right="1474" w:bottom="1440" w:left="1588" w:header="851" w:footer="1474" w:gutter="0"/>
          <w:cols w:space="425" w:num="1"/>
          <w:titlePg/>
          <w:docGrid w:linePitch="579" w:charSpace="-842"/>
        </w:sectPr>
      </w:pPr>
    </w:p>
    <w:p>
      <w:pPr>
        <w:snapToGrid w:val="0"/>
        <w:rPr>
          <w:rStyle w:val="12"/>
          <w:rFonts w:ascii="仿宋" w:hAnsi="仿宋" w:eastAsia="仿宋" w:cs="仿宋"/>
          <w:sz w:val="28"/>
          <w:szCs w:val="28"/>
        </w:rPr>
      </w:pPr>
    </w:p>
    <w:p>
      <w:pPr>
        <w:snapToGrid w:val="0"/>
        <w:rPr>
          <w:rStyle w:val="12"/>
          <w:rFonts w:ascii="仿宋" w:hAnsi="仿宋" w:eastAsia="仿宋" w:cs="仿宋"/>
          <w:sz w:val="44"/>
          <w:szCs w:val="44"/>
        </w:rPr>
      </w:pPr>
      <w:r>
        <w:rPr>
          <w:rStyle w:val="12"/>
          <w:rFonts w:hint="eastAsia" w:ascii="仿宋" w:hAnsi="仿宋" w:eastAsia="仿宋" w:cs="仿宋"/>
          <w:sz w:val="44"/>
          <w:szCs w:val="44"/>
        </w:rPr>
        <w:t>八、询价采购文件中所需的其他文件资料和承诺</w:t>
      </w:r>
    </w:p>
    <w:p>
      <w:pPr>
        <w:snapToGrid w:val="0"/>
        <w:jc w:val="center"/>
        <w:rPr>
          <w:rStyle w:val="12"/>
          <w:rFonts w:ascii="仿宋" w:hAnsi="仿宋" w:eastAsia="仿宋" w:cs="仿宋"/>
          <w:sz w:val="44"/>
          <w:szCs w:val="44"/>
        </w:rPr>
      </w:pPr>
    </w:p>
    <w:p>
      <w:pPr>
        <w:snapToGrid w:val="0"/>
        <w:rPr>
          <w:rStyle w:val="12"/>
          <w:rFonts w:ascii="仿宋" w:hAnsi="仿宋" w:eastAsia="仿宋" w:cs="仿宋"/>
          <w:sz w:val="28"/>
          <w:szCs w:val="28"/>
        </w:rPr>
      </w:pPr>
      <w:r>
        <w:rPr>
          <w:rStyle w:val="12"/>
          <w:rFonts w:hint="eastAsia" w:ascii="仿宋" w:hAnsi="仿宋" w:eastAsia="仿宋" w:cs="仿宋"/>
          <w:sz w:val="28"/>
          <w:szCs w:val="28"/>
        </w:rPr>
        <w:t>（格式自定）</w:t>
      </w: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sectPr>
          <w:pgSz w:w="11907" w:h="16840"/>
          <w:pgMar w:top="1440" w:right="1474" w:bottom="1440" w:left="1588" w:header="851" w:footer="1474" w:gutter="0"/>
          <w:cols w:space="425" w:num="1"/>
          <w:titlePg/>
          <w:docGrid w:linePitch="579" w:charSpace="-842"/>
        </w:sect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jc w:val="center"/>
        <w:rPr>
          <w:rStyle w:val="12"/>
          <w:rFonts w:ascii="仿宋" w:hAnsi="仿宋" w:eastAsia="仿宋" w:cs="仿宋"/>
          <w:sz w:val="30"/>
          <w:szCs w:val="30"/>
        </w:rPr>
      </w:pPr>
      <w:r>
        <w:rPr>
          <w:rStyle w:val="12"/>
          <w:rFonts w:hint="eastAsia" w:ascii="仿宋" w:hAnsi="仿宋" w:eastAsia="仿宋" w:cs="仿宋"/>
          <w:sz w:val="44"/>
          <w:szCs w:val="44"/>
        </w:rPr>
        <w:t xml:space="preserve">                                </w:t>
      </w:r>
      <w:r>
        <w:rPr>
          <w:rStyle w:val="12"/>
          <w:rFonts w:hint="eastAsia" w:ascii="仿宋" w:hAnsi="仿宋" w:eastAsia="仿宋" w:cs="仿宋"/>
          <w:sz w:val="30"/>
          <w:szCs w:val="30"/>
        </w:rPr>
        <w:t>正本(副本)</w:t>
      </w:r>
    </w:p>
    <w:p>
      <w:pPr>
        <w:snapToGrid w:val="0"/>
        <w:jc w:val="center"/>
        <w:rPr>
          <w:rStyle w:val="12"/>
          <w:rFonts w:ascii="仿宋" w:hAnsi="仿宋" w:eastAsia="仿宋" w:cs="仿宋"/>
          <w:sz w:val="44"/>
          <w:szCs w:val="44"/>
        </w:rPr>
      </w:pPr>
    </w:p>
    <w:p>
      <w:pPr>
        <w:snapToGrid w:val="0"/>
        <w:jc w:val="center"/>
        <w:rPr>
          <w:rStyle w:val="12"/>
          <w:rFonts w:ascii="仿宋" w:hAnsi="仿宋" w:eastAsia="仿宋" w:cs="仿宋"/>
          <w:sz w:val="120"/>
          <w:szCs w:val="120"/>
        </w:rPr>
      </w:pPr>
      <w:r>
        <w:rPr>
          <w:rStyle w:val="12"/>
          <w:rFonts w:hint="eastAsia" w:ascii="仿宋" w:hAnsi="仿宋" w:eastAsia="仿宋" w:cs="仿宋"/>
          <w:sz w:val="120"/>
          <w:szCs w:val="120"/>
        </w:rPr>
        <w:t>报价文件</w:t>
      </w:r>
    </w:p>
    <w:p>
      <w:pPr>
        <w:snapToGrid w:val="0"/>
        <w:jc w:val="center"/>
        <w:rPr>
          <w:rStyle w:val="12"/>
          <w:rFonts w:ascii="仿宋" w:hAnsi="仿宋" w:eastAsia="仿宋" w:cs="仿宋"/>
          <w:sz w:val="36"/>
          <w:szCs w:val="36"/>
        </w:rPr>
      </w:pPr>
      <w:r>
        <w:rPr>
          <w:rStyle w:val="12"/>
          <w:rFonts w:hint="eastAsia" w:ascii="仿宋" w:hAnsi="仿宋" w:eastAsia="仿宋" w:cs="仿宋"/>
          <w:sz w:val="36"/>
          <w:szCs w:val="36"/>
        </w:rPr>
        <w:t>（报价部分）</w:t>
      </w:r>
    </w:p>
    <w:p>
      <w:pPr>
        <w:snapToGrid w:val="0"/>
        <w:jc w:val="center"/>
        <w:rPr>
          <w:rStyle w:val="12"/>
          <w:rFonts w:ascii="仿宋" w:hAnsi="仿宋" w:eastAsia="仿宋" w:cs="仿宋"/>
          <w:sz w:val="36"/>
          <w:szCs w:val="36"/>
        </w:rPr>
      </w:pPr>
    </w:p>
    <w:p>
      <w:pPr>
        <w:snapToGrid w:val="0"/>
        <w:rPr>
          <w:rStyle w:val="12"/>
          <w:rFonts w:ascii="仿宋" w:hAnsi="仿宋" w:eastAsia="仿宋" w:cs="仿宋"/>
          <w:sz w:val="28"/>
          <w:szCs w:val="28"/>
        </w:rPr>
      </w:pPr>
      <w:r>
        <w:rPr>
          <w:rStyle w:val="12"/>
          <w:rFonts w:hint="eastAsia" w:ascii="仿宋" w:hAnsi="仿宋" w:eastAsia="仿宋" w:cs="仿宋"/>
          <w:sz w:val="34"/>
          <w:szCs w:val="36"/>
        </w:rPr>
        <w:t xml:space="preserve">   </w:t>
      </w:r>
      <w:r>
        <w:rPr>
          <w:rStyle w:val="12"/>
          <w:rFonts w:hint="eastAsia" w:ascii="仿宋" w:hAnsi="仿宋" w:eastAsia="仿宋" w:cs="仿宋"/>
          <w:sz w:val="28"/>
          <w:szCs w:val="28"/>
        </w:rPr>
        <w:t xml:space="preserve"> 项目编号：</w:t>
      </w:r>
    </w:p>
    <w:p>
      <w:pPr>
        <w:snapToGrid w:val="0"/>
        <w:rPr>
          <w:rStyle w:val="12"/>
          <w:rFonts w:ascii="仿宋" w:hAnsi="仿宋" w:eastAsia="仿宋" w:cs="仿宋"/>
          <w:sz w:val="28"/>
          <w:szCs w:val="28"/>
        </w:rPr>
      </w:pPr>
      <w:r>
        <w:rPr>
          <w:rStyle w:val="12"/>
          <w:rFonts w:hint="eastAsia" w:ascii="仿宋" w:hAnsi="仿宋" w:eastAsia="仿宋" w:cs="仿宋"/>
          <w:sz w:val="28"/>
          <w:szCs w:val="28"/>
        </w:rPr>
        <w:t xml:space="preserve">    项目名称：</w: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报价人全称：</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rPr>
        <w:t>（盖章）</w: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法定代表人：</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rPr>
        <w:t>（签字或盖章）</w: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授权代理人：</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rPr>
        <w:t>（签字或盖章）</w: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报价时间：</w:t>
      </w:r>
      <w:r>
        <w:rPr>
          <w:rStyle w:val="12"/>
          <w:rFonts w:hint="eastAsia" w:ascii="仿宋" w:hAnsi="仿宋" w:eastAsia="仿宋" w:cs="仿宋"/>
          <w:sz w:val="28"/>
          <w:szCs w:val="28"/>
          <w:u w:val="single" w:color="000000"/>
        </w:rPr>
        <w:t xml:space="preserve">      年     月    日</w:t>
      </w:r>
    </w:p>
    <w:p>
      <w:pPr>
        <w:snapToGrid w:val="0"/>
        <w:rPr>
          <w:rStyle w:val="12"/>
          <w:rFonts w:ascii="仿宋" w:hAnsi="仿宋" w:eastAsia="仿宋" w:cs="仿宋"/>
        </w:rPr>
      </w:pPr>
    </w:p>
    <w:p>
      <w:pPr>
        <w:snapToGrid w:val="0"/>
        <w:rPr>
          <w:rStyle w:val="12"/>
          <w:rFonts w:ascii="仿宋" w:hAnsi="仿宋" w:eastAsia="仿宋" w:cs="仿宋"/>
        </w:rPr>
      </w:pPr>
      <w:r>
        <w:rPr>
          <w:rStyle w:val="12"/>
        </w:rPr>
        <w:pict>
          <v:line id="_x0000_s1090" o:spid="_x0000_s1090" o:spt="20" style="position:absolute;left:0pt;margin-left:-9pt;margin-top:16.5pt;height:0pt;width:464pt;z-index:251658240;mso-width-relative:page;mso-height-relative:page;" coordsize="21600,21600">
            <v:path arrowok="t"/>
            <v:fill focussize="0,0"/>
            <v:stroke weight="1.5pt"/>
            <v:imagedata o:title=""/>
            <o:lock v:ext="edit"/>
          </v:line>
        </w:pict>
      </w:r>
    </w:p>
    <w:p>
      <w:pPr>
        <w:snapToGrid w:val="0"/>
        <w:ind w:firstLine="560" w:firstLineChars="200"/>
        <w:rPr>
          <w:rStyle w:val="12"/>
          <w:rFonts w:ascii="仿宋" w:hAnsi="仿宋" w:eastAsia="仿宋" w:cs="仿宋"/>
          <w:sz w:val="28"/>
          <w:szCs w:val="28"/>
        </w:rPr>
      </w:pPr>
      <w:r>
        <w:rPr>
          <w:rStyle w:val="12"/>
          <w:rFonts w:hint="eastAsia" w:ascii="仿宋" w:hAnsi="仿宋" w:eastAsia="仿宋" w:cs="仿宋"/>
          <w:sz w:val="28"/>
          <w:szCs w:val="28"/>
        </w:rPr>
        <w:t>公 司  地 址：</w:t>
      </w:r>
      <w:r>
        <w:rPr>
          <w:rStyle w:val="12"/>
          <w:rFonts w:hint="eastAsia" w:ascii="仿宋" w:hAnsi="仿宋" w:eastAsia="仿宋" w:cs="仿宋"/>
          <w:sz w:val="28"/>
          <w:szCs w:val="28"/>
          <w:u w:val="single" w:color="000000"/>
        </w:rPr>
        <w:t xml:space="preserve">                        </w:t>
      </w:r>
    </w:p>
    <w:p>
      <w:pPr>
        <w:snapToGrid w:val="0"/>
        <w:ind w:firstLine="560" w:firstLineChars="200"/>
        <w:rPr>
          <w:rStyle w:val="12"/>
          <w:rFonts w:ascii="仿宋" w:hAnsi="仿宋" w:eastAsia="仿宋" w:cs="仿宋"/>
          <w:sz w:val="28"/>
          <w:szCs w:val="28"/>
          <w:u w:val="single"/>
        </w:rPr>
      </w:pPr>
      <w:r>
        <w:rPr>
          <w:rStyle w:val="12"/>
          <w:rFonts w:hint="eastAsia" w:ascii="仿宋" w:hAnsi="仿宋" w:eastAsia="仿宋" w:cs="仿宋"/>
          <w:sz w:val="28"/>
          <w:szCs w:val="28"/>
        </w:rPr>
        <w:t>公司联系电话：</w:t>
      </w:r>
      <w:r>
        <w:rPr>
          <w:rStyle w:val="12"/>
          <w:rFonts w:hint="eastAsia" w:ascii="仿宋" w:hAnsi="仿宋" w:eastAsia="仿宋" w:cs="仿宋"/>
          <w:sz w:val="28"/>
          <w:szCs w:val="28"/>
          <w:u w:val="single" w:color="000000"/>
        </w:rPr>
        <w:t xml:space="preserve">                        </w:t>
      </w: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sectPr>
          <w:pgSz w:w="11907" w:h="16840"/>
          <w:pgMar w:top="1440" w:right="1474" w:bottom="1440" w:left="1588" w:header="851" w:footer="1474" w:gutter="0"/>
          <w:cols w:space="425" w:num="1"/>
          <w:titlePg/>
          <w:docGrid w:linePitch="579" w:charSpace="-842"/>
        </w:sect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jc w:val="center"/>
        <w:rPr>
          <w:rStyle w:val="12"/>
          <w:rFonts w:ascii="仿宋" w:hAnsi="仿宋" w:eastAsia="仿宋" w:cs="仿宋"/>
          <w:sz w:val="44"/>
          <w:szCs w:val="44"/>
        </w:rPr>
      </w:pPr>
      <w:r>
        <w:rPr>
          <w:rStyle w:val="12"/>
          <w:rFonts w:hint="eastAsia" w:ascii="仿宋" w:hAnsi="仿宋" w:eastAsia="仿宋" w:cs="仿宋"/>
          <w:sz w:val="44"/>
          <w:szCs w:val="44"/>
        </w:rPr>
        <w:t>一、报价函</w:t>
      </w:r>
    </w:p>
    <w:p>
      <w:pPr>
        <w:snapToGrid w:val="0"/>
        <w:jc w:val="center"/>
        <w:rPr>
          <w:rStyle w:val="12"/>
          <w:rFonts w:ascii="仿宋" w:hAnsi="仿宋" w:eastAsia="仿宋" w:cs="仿宋"/>
          <w:sz w:val="44"/>
          <w:szCs w:val="44"/>
        </w:rPr>
      </w:pPr>
    </w:p>
    <w:p>
      <w:pPr>
        <w:snapToGrid w:val="0"/>
        <w:rPr>
          <w:rStyle w:val="12"/>
          <w:rFonts w:ascii="仿宋" w:hAnsi="仿宋" w:eastAsia="仿宋" w:cs="仿宋"/>
          <w:sz w:val="28"/>
          <w:szCs w:val="28"/>
        </w:rPr>
      </w:pPr>
      <w:r>
        <w:rPr>
          <w:rStyle w:val="12"/>
          <w:rFonts w:hint="eastAsia" w:ascii="仿宋" w:hAnsi="仿宋" w:eastAsia="仿宋" w:cs="仿宋"/>
          <w:sz w:val="28"/>
          <w:szCs w:val="28"/>
        </w:rPr>
        <w:t>秀山土家族苗族自治县人民医院：</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我方收到项目编号为</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rPr>
        <w:t>，项目名称为</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rPr>
        <w:t>的询价采购文件。经详细研究，决定参加该项目的竞争。</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1. 愿意按照询价采购文件中的一切要求，实行综合总价包干，报价总价为人民币大写：</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rPr>
        <w:t>，人民币小写：</w:t>
      </w:r>
      <w:r>
        <w:rPr>
          <w:rStyle w:val="12"/>
          <w:rFonts w:hint="eastAsia" w:ascii="仿宋" w:hAnsi="仿宋" w:eastAsia="仿宋" w:cs="仿宋"/>
          <w:sz w:val="28"/>
          <w:szCs w:val="28"/>
          <w:u w:val="single" w:color="000000"/>
        </w:rPr>
        <w:t xml:space="preserve">               </w:t>
      </w:r>
      <w:r>
        <w:rPr>
          <w:rStyle w:val="12"/>
          <w:rFonts w:hint="eastAsia" w:ascii="仿宋" w:hAnsi="仿宋" w:eastAsia="仿宋" w:cs="仿宋"/>
          <w:sz w:val="28"/>
          <w:szCs w:val="28"/>
        </w:rPr>
        <w:t xml:space="preserve">。 </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2. 我方现提交的报价文件为：正本一份，副本二份。</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3. 如果我方的报价文件被接受，我方将履行询价采购文件中规定的各项要求和我方报价文件中的各项承诺，按合同约定条款承担我方的责任。</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4. 我方愿意提供完全响应秀山土家族苗族自治县人民医院在询价采购文件中所提出的要求的所有资料，并对其真实性负责；如果我方无法提供询价采购文件规定的全部资料，你方可以将我方视为未能完全响应采购文件而作无效报报价处理。</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5. 我方理解，最低报价不是成交的唯一条件。</w:t>
      </w: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6. 我方同意按询价采购文件规定格式，缴纳保证金。</w:t>
      </w: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p>
    <w:p>
      <w:pPr>
        <w:snapToGrid w:val="0"/>
        <w:ind w:firstLine="540"/>
        <w:rPr>
          <w:rStyle w:val="12"/>
          <w:rFonts w:ascii="仿宋" w:hAnsi="仿宋" w:eastAsia="仿宋" w:cs="仿宋"/>
          <w:sz w:val="28"/>
          <w:szCs w:val="28"/>
        </w:rPr>
      </w:pPr>
      <w:r>
        <w:rPr>
          <w:rStyle w:val="12"/>
          <w:rFonts w:hint="eastAsia" w:ascii="仿宋" w:hAnsi="仿宋" w:eastAsia="仿宋" w:cs="仿宋"/>
          <w:sz w:val="28"/>
          <w:szCs w:val="28"/>
        </w:rPr>
        <w:t xml:space="preserve">                                     报价人（公章）</w:t>
      </w:r>
    </w:p>
    <w:p>
      <w:pPr>
        <w:snapToGrid w:val="0"/>
        <w:ind w:firstLine="540"/>
        <w:rPr>
          <w:rStyle w:val="12"/>
          <w:rFonts w:ascii="仿宋" w:hAnsi="仿宋" w:eastAsia="仿宋" w:cs="仿宋"/>
          <w:sz w:val="28"/>
          <w:szCs w:val="28"/>
        </w:rPr>
        <w:sectPr>
          <w:pgSz w:w="11907" w:h="16840"/>
          <w:pgMar w:top="1440" w:right="1474" w:bottom="1440" w:left="1588" w:header="851" w:footer="1474" w:gutter="0"/>
          <w:cols w:space="425" w:num="1"/>
          <w:titlePg/>
          <w:docGrid w:linePitch="579" w:charSpace="-842"/>
        </w:sectPr>
      </w:pPr>
      <w:r>
        <w:rPr>
          <w:rStyle w:val="12"/>
          <w:rFonts w:hint="eastAsia" w:ascii="仿宋" w:hAnsi="仿宋" w:eastAsia="仿宋" w:cs="仿宋"/>
          <w:sz w:val="28"/>
          <w:szCs w:val="28"/>
        </w:rPr>
        <w:t xml:space="preserve">                                       年   月   日 </w:t>
      </w:r>
    </w:p>
    <w:p>
      <w:pPr>
        <w:snapToGrid w:val="0"/>
        <w:ind w:firstLine="540"/>
        <w:rPr>
          <w:rStyle w:val="12"/>
          <w:rFonts w:ascii="仿宋" w:hAnsi="仿宋" w:eastAsia="仿宋" w:cs="仿宋"/>
          <w:sz w:val="28"/>
          <w:szCs w:val="28"/>
        </w:rPr>
      </w:pPr>
    </w:p>
    <w:p>
      <w:pPr>
        <w:snapToGrid w:val="0"/>
        <w:jc w:val="center"/>
        <w:rPr>
          <w:rStyle w:val="12"/>
          <w:rFonts w:ascii="仿宋" w:hAnsi="仿宋" w:eastAsia="仿宋" w:cs="仿宋"/>
          <w:sz w:val="44"/>
          <w:szCs w:val="44"/>
        </w:rPr>
      </w:pPr>
      <w:r>
        <w:rPr>
          <w:rStyle w:val="12"/>
          <w:rFonts w:hint="eastAsia" w:ascii="仿宋" w:hAnsi="仿宋" w:eastAsia="仿宋" w:cs="仿宋"/>
          <w:sz w:val="44"/>
          <w:szCs w:val="44"/>
        </w:rPr>
        <w:t>二、分项报价明细表</w:t>
      </w:r>
    </w:p>
    <w:p>
      <w:pPr>
        <w:snapToGrid w:val="0"/>
        <w:jc w:val="center"/>
        <w:rPr>
          <w:rStyle w:val="12"/>
          <w:rFonts w:ascii="仿宋" w:hAnsi="仿宋" w:eastAsia="仿宋" w:cs="仿宋"/>
          <w:sz w:val="44"/>
          <w:szCs w:val="44"/>
        </w:rPr>
      </w:pPr>
    </w:p>
    <w:tbl>
      <w:tblPr>
        <w:tblStyle w:val="6"/>
        <w:tblW w:w="84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758"/>
        <w:gridCol w:w="847"/>
        <w:gridCol w:w="748"/>
        <w:gridCol w:w="902"/>
        <w:gridCol w:w="825"/>
        <w:gridCol w:w="869"/>
        <w:gridCol w:w="1020"/>
        <w:gridCol w:w="740"/>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r>
              <w:rPr>
                <w:rStyle w:val="12"/>
                <w:rFonts w:hint="eastAsia" w:ascii="仿宋" w:hAnsi="仿宋" w:eastAsia="仿宋" w:cs="仿宋"/>
              </w:rPr>
              <w:t>序号</w:t>
            </w:r>
          </w:p>
        </w:tc>
        <w:tc>
          <w:tcPr>
            <w:tcW w:w="75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r>
              <w:rPr>
                <w:rStyle w:val="12"/>
                <w:rFonts w:hint="eastAsia" w:ascii="仿宋" w:hAnsi="仿宋" w:eastAsia="仿宋" w:cs="仿宋"/>
              </w:rPr>
              <w:t>货物名称</w:t>
            </w:r>
          </w:p>
        </w:tc>
        <w:tc>
          <w:tcPr>
            <w:tcW w:w="847"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r>
              <w:rPr>
                <w:rStyle w:val="12"/>
                <w:rFonts w:hint="eastAsia" w:ascii="仿宋" w:hAnsi="仿宋" w:eastAsia="仿宋" w:cs="仿宋"/>
              </w:rPr>
              <w:t>规格型号</w:t>
            </w:r>
          </w:p>
        </w:tc>
        <w:tc>
          <w:tcPr>
            <w:tcW w:w="74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r>
              <w:rPr>
                <w:rStyle w:val="12"/>
                <w:rFonts w:hint="eastAsia" w:ascii="仿宋" w:hAnsi="仿宋" w:eastAsia="仿宋" w:cs="仿宋"/>
              </w:rPr>
              <w:t>品牌</w:t>
            </w:r>
          </w:p>
        </w:tc>
        <w:tc>
          <w:tcPr>
            <w:tcW w:w="902"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r>
              <w:rPr>
                <w:rStyle w:val="12"/>
                <w:rFonts w:hint="eastAsia" w:ascii="仿宋" w:hAnsi="仿宋" w:eastAsia="仿宋" w:cs="仿宋"/>
              </w:rPr>
              <w:t>制造商</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r>
              <w:rPr>
                <w:rStyle w:val="12"/>
                <w:rFonts w:hint="eastAsia" w:ascii="仿宋" w:hAnsi="仿宋" w:eastAsia="仿宋" w:cs="仿宋"/>
              </w:rPr>
              <w:t>数量</w:t>
            </w:r>
          </w:p>
        </w:tc>
        <w:tc>
          <w:tcPr>
            <w:tcW w:w="869"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r>
              <w:rPr>
                <w:rStyle w:val="12"/>
                <w:rFonts w:hint="eastAsia" w:ascii="仿宋" w:hAnsi="仿宋" w:eastAsia="仿宋" w:cs="仿宋"/>
              </w:rPr>
              <w:t>单价</w:t>
            </w:r>
          </w:p>
          <w:p>
            <w:pPr>
              <w:snapToGrid w:val="0"/>
              <w:rPr>
                <w:rStyle w:val="12"/>
                <w:rFonts w:ascii="仿宋" w:hAnsi="仿宋" w:eastAsia="仿宋" w:cs="仿宋"/>
              </w:rPr>
            </w:pPr>
            <w:r>
              <w:rPr>
                <w:rStyle w:val="12"/>
                <w:rFonts w:hint="eastAsia" w:ascii="仿宋" w:hAnsi="仿宋" w:eastAsia="仿宋" w:cs="仿宋"/>
              </w:rPr>
              <w:t>（）</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r>
              <w:rPr>
                <w:rStyle w:val="12"/>
                <w:rFonts w:hint="eastAsia" w:ascii="仿宋" w:hAnsi="仿宋" w:eastAsia="仿宋" w:cs="仿宋"/>
              </w:rPr>
              <w:t>合计</w:t>
            </w:r>
          </w:p>
          <w:p>
            <w:pPr>
              <w:snapToGrid w:val="0"/>
              <w:rPr>
                <w:rStyle w:val="12"/>
                <w:rFonts w:ascii="仿宋" w:hAnsi="仿宋" w:eastAsia="仿宋" w:cs="仿宋"/>
              </w:rPr>
            </w:pPr>
            <w:r>
              <w:rPr>
                <w:rStyle w:val="12"/>
                <w:rFonts w:hint="eastAsia" w:ascii="仿宋" w:hAnsi="仿宋" w:eastAsia="仿宋" w:cs="仿宋"/>
              </w:rPr>
              <w:t>（）</w:t>
            </w:r>
          </w:p>
        </w:tc>
        <w:tc>
          <w:tcPr>
            <w:tcW w:w="740"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r>
              <w:rPr>
                <w:rStyle w:val="12"/>
                <w:rFonts w:hint="eastAsia" w:ascii="仿宋" w:hAnsi="仿宋" w:eastAsia="仿宋" w:cs="仿宋"/>
              </w:rPr>
              <w:t>是否节能</w:t>
            </w:r>
          </w:p>
          <w:p>
            <w:pPr>
              <w:snapToGrid w:val="0"/>
              <w:rPr>
                <w:rStyle w:val="12"/>
                <w:rFonts w:ascii="仿宋" w:hAnsi="仿宋" w:eastAsia="仿宋" w:cs="仿宋"/>
              </w:rPr>
            </w:pPr>
          </w:p>
        </w:tc>
        <w:tc>
          <w:tcPr>
            <w:tcW w:w="854"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r>
              <w:rPr>
                <w:rStyle w:val="12"/>
                <w:rFonts w:hint="eastAsia" w:ascii="仿宋" w:hAnsi="仿宋" w:eastAsia="仿宋" w:cs="仿宋"/>
              </w:rPr>
              <w:t>是否环保</w:t>
            </w:r>
          </w:p>
          <w:p>
            <w:pPr>
              <w:snapToGrid w:val="0"/>
              <w:rPr>
                <w:rStyle w:val="12"/>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1</w:t>
            </w:r>
          </w:p>
        </w:tc>
        <w:tc>
          <w:tcPr>
            <w:tcW w:w="75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p>
        </w:tc>
        <w:tc>
          <w:tcPr>
            <w:tcW w:w="847"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8"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902"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p>
        </w:tc>
        <w:tc>
          <w:tcPr>
            <w:tcW w:w="869"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54"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2</w:t>
            </w:r>
          </w:p>
        </w:tc>
        <w:tc>
          <w:tcPr>
            <w:tcW w:w="75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p>
        </w:tc>
        <w:tc>
          <w:tcPr>
            <w:tcW w:w="847"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8"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902"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p>
        </w:tc>
        <w:tc>
          <w:tcPr>
            <w:tcW w:w="869"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54"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3</w:t>
            </w:r>
          </w:p>
        </w:tc>
        <w:tc>
          <w:tcPr>
            <w:tcW w:w="75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p>
        </w:tc>
        <w:tc>
          <w:tcPr>
            <w:tcW w:w="847"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8"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902"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p>
        </w:tc>
        <w:tc>
          <w:tcPr>
            <w:tcW w:w="869"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54"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4</w:t>
            </w:r>
          </w:p>
        </w:tc>
        <w:tc>
          <w:tcPr>
            <w:tcW w:w="75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p>
        </w:tc>
        <w:tc>
          <w:tcPr>
            <w:tcW w:w="847"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8"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902"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p>
        </w:tc>
        <w:tc>
          <w:tcPr>
            <w:tcW w:w="869"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54"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5</w:t>
            </w:r>
          </w:p>
        </w:tc>
        <w:tc>
          <w:tcPr>
            <w:tcW w:w="75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p>
        </w:tc>
        <w:tc>
          <w:tcPr>
            <w:tcW w:w="847"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8"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902"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p>
        </w:tc>
        <w:tc>
          <w:tcPr>
            <w:tcW w:w="869"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54"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6</w:t>
            </w:r>
          </w:p>
        </w:tc>
        <w:tc>
          <w:tcPr>
            <w:tcW w:w="75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p>
        </w:tc>
        <w:tc>
          <w:tcPr>
            <w:tcW w:w="847"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8"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902"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p>
        </w:tc>
        <w:tc>
          <w:tcPr>
            <w:tcW w:w="869"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54"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7</w:t>
            </w:r>
          </w:p>
        </w:tc>
        <w:tc>
          <w:tcPr>
            <w:tcW w:w="75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p>
        </w:tc>
        <w:tc>
          <w:tcPr>
            <w:tcW w:w="847"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8"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902"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p>
        </w:tc>
        <w:tc>
          <w:tcPr>
            <w:tcW w:w="869"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54"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8</w:t>
            </w:r>
          </w:p>
        </w:tc>
        <w:tc>
          <w:tcPr>
            <w:tcW w:w="75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p>
        </w:tc>
        <w:tc>
          <w:tcPr>
            <w:tcW w:w="847"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8"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902"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r>
              <w:rPr>
                <w:rStyle w:val="12"/>
                <w:rFonts w:hint="eastAsia" w:ascii="仿宋" w:hAnsi="仿宋" w:eastAsia="仿宋" w:cs="仿宋"/>
              </w:rPr>
              <w:t>/</w:t>
            </w:r>
          </w:p>
        </w:tc>
        <w:tc>
          <w:tcPr>
            <w:tcW w:w="869"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54"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9</w:t>
            </w:r>
          </w:p>
        </w:tc>
        <w:tc>
          <w:tcPr>
            <w:tcW w:w="758"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p>
        </w:tc>
        <w:tc>
          <w:tcPr>
            <w:tcW w:w="847"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8"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902"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r>
              <w:rPr>
                <w:rStyle w:val="12"/>
                <w:rFonts w:hint="eastAsia" w:ascii="仿宋" w:hAnsi="仿宋" w:eastAsia="仿宋" w:cs="仿宋"/>
              </w:rPr>
              <w:t>/</w:t>
            </w:r>
          </w:p>
        </w:tc>
        <w:tc>
          <w:tcPr>
            <w:tcW w:w="869"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740"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c>
          <w:tcPr>
            <w:tcW w:w="854" w:type="dxa"/>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p>
        </w:tc>
      </w:tr>
    </w:tbl>
    <w:p>
      <w:pPr>
        <w:snapToGrid w:val="0"/>
        <w:rPr>
          <w:rStyle w:val="12"/>
          <w:rFonts w:ascii="仿宋" w:hAnsi="仿宋" w:eastAsia="仿宋" w:cs="仿宋"/>
          <w:szCs w:val="28"/>
        </w:rPr>
      </w:pPr>
    </w:p>
    <w:p>
      <w:pPr>
        <w:snapToGrid w:val="0"/>
        <w:ind w:firstLine="480" w:firstLineChars="200"/>
        <w:rPr>
          <w:rStyle w:val="12"/>
          <w:rFonts w:ascii="仿宋" w:hAnsi="仿宋" w:eastAsia="仿宋" w:cs="仿宋"/>
          <w:szCs w:val="28"/>
        </w:rPr>
      </w:pPr>
      <w:r>
        <w:rPr>
          <w:rStyle w:val="12"/>
          <w:rFonts w:hint="eastAsia" w:ascii="仿宋" w:hAnsi="仿宋" w:eastAsia="仿宋" w:cs="仿宋"/>
          <w:szCs w:val="28"/>
        </w:rPr>
        <w:t>注：1、请供应商完整填写本表。</w:t>
      </w:r>
    </w:p>
    <w:p>
      <w:pPr>
        <w:snapToGrid w:val="0"/>
        <w:rPr>
          <w:rStyle w:val="12"/>
          <w:rFonts w:ascii="仿宋" w:hAnsi="仿宋" w:eastAsia="仿宋" w:cs="仿宋"/>
          <w:szCs w:val="28"/>
        </w:rPr>
      </w:pPr>
      <w:r>
        <w:rPr>
          <w:rStyle w:val="12"/>
          <w:rFonts w:hint="eastAsia" w:ascii="仿宋" w:hAnsi="仿宋" w:eastAsia="仿宋" w:cs="仿宋"/>
          <w:szCs w:val="28"/>
        </w:rPr>
        <w:t xml:space="preserve">        2、该表可扩展。</w:t>
      </w: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rPr>
          <w:rStyle w:val="12"/>
          <w:rFonts w:ascii="仿宋" w:hAnsi="仿宋" w:eastAsia="仿宋" w:cs="仿宋"/>
          <w:sz w:val="28"/>
          <w:szCs w:val="28"/>
        </w:rPr>
      </w:pPr>
    </w:p>
    <w:p>
      <w:pPr>
        <w:snapToGrid w:val="0"/>
        <w:jc w:val="center"/>
        <w:rPr>
          <w:rStyle w:val="12"/>
          <w:rFonts w:ascii="仿宋" w:hAnsi="仿宋" w:eastAsia="仿宋" w:cs="仿宋"/>
          <w:sz w:val="44"/>
          <w:szCs w:val="44"/>
        </w:rPr>
      </w:pPr>
      <w:r>
        <w:rPr>
          <w:rStyle w:val="12"/>
          <w:rFonts w:hint="eastAsia" w:ascii="仿宋" w:hAnsi="仿宋" w:eastAsia="仿宋" w:cs="仿宋"/>
          <w:sz w:val="44"/>
          <w:szCs w:val="44"/>
        </w:rPr>
        <w:t>三、其他优惠条款</w:t>
      </w:r>
    </w:p>
    <w:p>
      <w:pPr>
        <w:snapToGrid w:val="0"/>
        <w:jc w:val="center"/>
        <w:rPr>
          <w:rStyle w:val="12"/>
          <w:rFonts w:ascii="仿宋" w:hAnsi="仿宋" w:eastAsia="仿宋" w:cs="仿宋"/>
          <w:sz w:val="44"/>
          <w:szCs w:val="44"/>
        </w:rPr>
      </w:pPr>
    </w:p>
    <w:p>
      <w:pPr>
        <w:snapToGrid w:val="0"/>
        <w:rPr>
          <w:rStyle w:val="12"/>
          <w:rFonts w:ascii="仿宋" w:hAnsi="仿宋" w:eastAsia="仿宋" w:cs="仿宋"/>
          <w:sz w:val="28"/>
          <w:szCs w:val="28"/>
        </w:rPr>
      </w:pPr>
      <w:r>
        <w:rPr>
          <w:rStyle w:val="12"/>
          <w:rFonts w:hint="eastAsia" w:ascii="仿宋" w:hAnsi="仿宋" w:eastAsia="仿宋" w:cs="仿宋"/>
          <w:sz w:val="28"/>
          <w:szCs w:val="28"/>
        </w:rPr>
        <w:t>（格式自定）</w:t>
      </w: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sectPr>
          <w:pgSz w:w="11907" w:h="16840"/>
          <w:pgMar w:top="1440" w:right="1474" w:bottom="1440" w:left="1588" w:header="851" w:footer="1474" w:gutter="0"/>
          <w:cols w:space="425" w:num="1"/>
          <w:titlePg/>
          <w:docGrid w:linePitch="579" w:charSpace="-842"/>
        </w:sectPr>
      </w:pPr>
    </w:p>
    <w:p>
      <w:pPr>
        <w:snapToGrid w:val="0"/>
        <w:rPr>
          <w:rStyle w:val="12"/>
          <w:rFonts w:ascii="仿宋" w:hAnsi="仿宋" w:eastAsia="仿宋" w:cs="仿宋"/>
        </w:rPr>
      </w:pPr>
    </w:p>
    <w:p>
      <w:pPr>
        <w:snapToGrid w:val="0"/>
        <w:rPr>
          <w:rStyle w:val="12"/>
          <w:rFonts w:ascii="仿宋" w:hAnsi="仿宋" w:eastAsia="仿宋" w:cs="仿宋"/>
          <w:sz w:val="28"/>
          <w:szCs w:val="28"/>
        </w:rPr>
      </w:pPr>
      <w:r>
        <w:rPr>
          <w:rStyle w:val="12"/>
          <w:rFonts w:hint="eastAsia" w:ascii="仿宋" w:hAnsi="仿宋" w:eastAsia="仿宋" w:cs="仿宋"/>
          <w:sz w:val="28"/>
          <w:szCs w:val="28"/>
        </w:rPr>
        <w:t>成交后使用：</w:t>
      </w:r>
    </w:p>
    <w:p>
      <w:pPr>
        <w:snapToGrid w:val="0"/>
        <w:jc w:val="center"/>
        <w:rPr>
          <w:rStyle w:val="12"/>
          <w:rFonts w:ascii="仿宋" w:hAnsi="仿宋" w:eastAsia="仿宋" w:cs="仿宋"/>
          <w:sz w:val="44"/>
          <w:szCs w:val="44"/>
        </w:rPr>
      </w:pPr>
      <w:r>
        <w:rPr>
          <w:rStyle w:val="12"/>
          <w:rFonts w:hint="eastAsia" w:ascii="仿宋" w:hAnsi="仿宋" w:eastAsia="仿宋" w:cs="仿宋"/>
          <w:sz w:val="44"/>
          <w:szCs w:val="44"/>
        </w:rPr>
        <w:t>重庆市政府采购货物购销合同</w:t>
      </w:r>
    </w:p>
    <w:p>
      <w:pPr>
        <w:snapToGrid w:val="0"/>
        <w:jc w:val="center"/>
        <w:rPr>
          <w:rStyle w:val="12"/>
          <w:rFonts w:ascii="仿宋" w:hAnsi="仿宋" w:eastAsia="仿宋" w:cs="仿宋"/>
        </w:rPr>
      </w:pPr>
      <w:r>
        <w:rPr>
          <w:rStyle w:val="12"/>
          <w:rFonts w:hint="eastAsia" w:ascii="仿宋" w:hAnsi="仿宋" w:eastAsia="仿宋" w:cs="仿宋"/>
        </w:rPr>
        <w:t>（合同编号：               项目编号：             ）</w:t>
      </w:r>
    </w:p>
    <w:p>
      <w:pPr>
        <w:snapToGrid w:val="0"/>
        <w:rPr>
          <w:rStyle w:val="12"/>
          <w:rFonts w:ascii="仿宋" w:hAnsi="仿宋" w:eastAsia="仿宋" w:cs="仿宋"/>
          <w:u w:val="single"/>
        </w:rPr>
      </w:pPr>
      <w:r>
        <w:rPr>
          <w:rStyle w:val="12"/>
          <w:rFonts w:hint="eastAsia" w:ascii="仿宋" w:hAnsi="仿宋" w:eastAsia="仿宋" w:cs="仿宋"/>
        </w:rPr>
        <w:t>供方：</w:t>
      </w:r>
      <w:r>
        <w:rPr>
          <w:rStyle w:val="12"/>
          <w:rFonts w:hint="eastAsia" w:ascii="仿宋" w:hAnsi="仿宋" w:eastAsia="仿宋" w:cs="仿宋"/>
          <w:u w:val="single" w:color="000000"/>
        </w:rPr>
        <w:t xml:space="preserve">           </w:t>
      </w:r>
      <w:r>
        <w:rPr>
          <w:rStyle w:val="12"/>
          <w:rFonts w:hint="eastAsia" w:ascii="仿宋" w:hAnsi="仿宋" w:eastAsia="仿宋" w:cs="仿宋"/>
        </w:rPr>
        <w:t xml:space="preserve">                计量单位：</w:t>
      </w:r>
      <w:r>
        <w:rPr>
          <w:rStyle w:val="12"/>
          <w:rFonts w:hint="eastAsia" w:ascii="仿宋" w:hAnsi="仿宋" w:eastAsia="仿宋" w:cs="仿宋"/>
          <w:u w:val="single" w:color="000000"/>
        </w:rPr>
        <w:t xml:space="preserve">             </w:t>
      </w:r>
    </w:p>
    <w:p>
      <w:pPr>
        <w:snapToGrid w:val="0"/>
        <w:rPr>
          <w:rStyle w:val="12"/>
          <w:rFonts w:ascii="仿宋" w:hAnsi="仿宋" w:eastAsia="仿宋" w:cs="仿宋"/>
        </w:rPr>
      </w:pPr>
      <w:r>
        <w:rPr>
          <w:rStyle w:val="12"/>
          <w:rFonts w:hint="eastAsia" w:ascii="仿宋" w:hAnsi="仿宋" w:eastAsia="仿宋" w:cs="仿宋"/>
        </w:rPr>
        <w:t>需方：</w:t>
      </w:r>
      <w:r>
        <w:rPr>
          <w:rStyle w:val="12"/>
          <w:rFonts w:hint="eastAsia" w:ascii="仿宋" w:hAnsi="仿宋" w:eastAsia="仿宋" w:cs="仿宋"/>
          <w:u w:val="single" w:color="000000"/>
        </w:rPr>
        <w:t xml:space="preserve">           </w:t>
      </w:r>
      <w:r>
        <w:rPr>
          <w:rStyle w:val="12"/>
          <w:rFonts w:hint="eastAsia" w:ascii="仿宋" w:hAnsi="仿宋" w:eastAsia="仿宋" w:cs="仿宋"/>
        </w:rPr>
        <w:t xml:space="preserve">                    计价单位：</w:t>
      </w:r>
      <w:r>
        <w:rPr>
          <w:rStyle w:val="12"/>
          <w:rFonts w:hint="eastAsia" w:ascii="仿宋" w:hAnsi="仿宋" w:eastAsia="仿宋" w:cs="仿宋"/>
          <w:u w:val="single" w:color="000000"/>
        </w:rPr>
        <w:t xml:space="preserve">             </w:t>
      </w:r>
      <w:r>
        <w:rPr>
          <w:rStyle w:val="12"/>
          <w:rFonts w:hint="eastAsia" w:ascii="仿宋" w:hAnsi="仿宋" w:eastAsia="仿宋" w:cs="仿宋"/>
        </w:rPr>
        <w:t xml:space="preserve">  </w:t>
      </w:r>
    </w:p>
    <w:p>
      <w:pPr>
        <w:snapToGrid w:val="0"/>
        <w:rPr>
          <w:rStyle w:val="12"/>
          <w:rFonts w:ascii="仿宋" w:hAnsi="仿宋" w:eastAsia="仿宋" w:cs="仿宋"/>
        </w:rPr>
      </w:pPr>
      <w:r>
        <w:rPr>
          <w:rStyle w:val="12"/>
          <w:rFonts w:hint="eastAsia" w:ascii="仿宋" w:hAnsi="仿宋" w:eastAsia="仿宋" w:cs="仿宋"/>
        </w:rPr>
        <w:t>协商一致，达成以下购销合同：</w:t>
      </w:r>
    </w:p>
    <w:tbl>
      <w:tblPr>
        <w:tblStyle w:val="6"/>
        <w:tblW w:w="8640" w:type="dxa"/>
        <w:tblInd w:w="-18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89"/>
        <w:gridCol w:w="1591"/>
        <w:gridCol w:w="900"/>
        <w:gridCol w:w="720"/>
        <w:gridCol w:w="157"/>
        <w:gridCol w:w="743"/>
        <w:gridCol w:w="1440"/>
        <w:gridCol w:w="180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2" w:hRule="atLeast"/>
        </w:trPr>
        <w:tc>
          <w:tcPr>
            <w:tcW w:w="128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商品名称</w:t>
            </w:r>
          </w:p>
        </w:tc>
        <w:tc>
          <w:tcPr>
            <w:tcW w:w="15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规格型号</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数量</w:t>
            </w: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单价</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总价</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交货时间</w:t>
            </w: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交货地点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85" w:hRule="atLeast"/>
        </w:trPr>
        <w:tc>
          <w:tcPr>
            <w:tcW w:w="128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p>
        </w:tc>
        <w:tc>
          <w:tcPr>
            <w:tcW w:w="15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40" w:type="dxa"/>
            <w:gridSpan w:val="8"/>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r>
              <w:rPr>
                <w:rStyle w:val="12"/>
                <w:rFonts w:hint="eastAsia" w:ascii="仿宋" w:hAnsi="仿宋" w:eastAsia="仿宋" w:cs="仿宋"/>
              </w:rPr>
              <w:t>合计人民币（小写）：    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40" w:type="dxa"/>
            <w:gridSpan w:val="8"/>
            <w:tcBorders>
              <w:top w:val="single" w:color="000000" w:sz="4" w:space="0"/>
              <w:left w:val="single" w:color="000000" w:sz="4" w:space="0"/>
              <w:bottom w:val="single" w:color="000000" w:sz="4" w:space="0"/>
              <w:right w:val="single" w:color="000000" w:sz="4" w:space="0"/>
            </w:tcBorders>
            <w:vAlign w:val="center"/>
          </w:tcPr>
          <w:p>
            <w:pPr>
              <w:snapToGrid w:val="0"/>
              <w:rPr>
                <w:rStyle w:val="12"/>
                <w:rFonts w:ascii="仿宋" w:hAnsi="仿宋" w:eastAsia="仿宋" w:cs="仿宋"/>
              </w:rPr>
            </w:pPr>
            <w:r>
              <w:rPr>
                <w:rStyle w:val="12"/>
                <w:rFonts w:hint="eastAsia" w:ascii="仿宋" w:hAnsi="仿宋" w:eastAsia="仿宋" w:cs="仿宋"/>
              </w:rPr>
              <w:t xml:space="preserve">合计人民币（大写）：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052" w:hRule="atLeast"/>
        </w:trPr>
        <w:tc>
          <w:tcPr>
            <w:tcW w:w="8640" w:type="dxa"/>
            <w:gridSpan w:val="8"/>
            <w:tcBorders>
              <w:top w:val="single" w:color="000000" w:sz="4" w:space="0"/>
              <w:left w:val="single" w:color="000000" w:sz="4" w:space="0"/>
              <w:bottom w:val="single" w:color="000000" w:sz="4" w:space="0"/>
              <w:right w:val="single" w:color="000000" w:sz="4" w:space="0"/>
            </w:tcBorders>
          </w:tcPr>
          <w:p>
            <w:pPr>
              <w:tabs>
                <w:tab w:val="left" w:pos="390"/>
              </w:tabs>
              <w:snapToGrid w:val="0"/>
              <w:rPr>
                <w:rStyle w:val="12"/>
                <w:rFonts w:ascii="仿宋" w:hAnsi="仿宋" w:eastAsia="仿宋" w:cs="仿宋"/>
              </w:rPr>
            </w:pPr>
            <w:r>
              <w:rPr>
                <w:rStyle w:val="12"/>
                <w:rFonts w:hint="eastAsia" w:ascii="仿宋" w:hAnsi="仿宋" w:eastAsia="仿宋" w:cs="仿宋"/>
              </w:rPr>
              <w:t>一、质量要求和技术标准。供方提供的商品必须是全新的，完全符合国家有关技术标准，供方的质量保证及售后服务承诺如下：</w:t>
            </w:r>
          </w:p>
          <w:p>
            <w:pPr>
              <w:numPr>
                <w:ilvl w:val="1"/>
                <w:numId w:val="3"/>
              </w:numPr>
              <w:tabs>
                <w:tab w:val="left" w:pos="780"/>
              </w:tabs>
              <w:snapToGrid w:val="0"/>
              <w:ind w:left="780" w:hanging="360"/>
              <w:rPr>
                <w:rStyle w:val="12"/>
                <w:rFonts w:ascii="仿宋" w:hAnsi="仿宋" w:eastAsia="仿宋" w:cs="仿宋"/>
              </w:rPr>
            </w:pPr>
            <w:r>
              <w:rPr>
                <w:rStyle w:val="12"/>
                <w:rFonts w:hint="eastAsia" w:ascii="仿宋" w:hAnsi="仿宋" w:eastAsia="仿宋" w:cs="仿宋"/>
              </w:rPr>
              <w:t xml:space="preserve">质保期限： </w:t>
            </w:r>
          </w:p>
          <w:p>
            <w:pPr>
              <w:numPr>
                <w:ilvl w:val="1"/>
                <w:numId w:val="3"/>
              </w:numPr>
              <w:tabs>
                <w:tab w:val="left" w:pos="780"/>
              </w:tabs>
              <w:snapToGrid w:val="0"/>
              <w:ind w:left="780" w:hanging="360"/>
              <w:rPr>
                <w:rStyle w:val="12"/>
                <w:rFonts w:ascii="仿宋" w:hAnsi="仿宋" w:eastAsia="仿宋" w:cs="仿宋"/>
              </w:rPr>
            </w:pPr>
            <w:r>
              <w:rPr>
                <w:rStyle w:val="12"/>
                <w:rFonts w:hint="eastAsia" w:ascii="仿宋" w:hAnsi="仿宋" w:eastAsia="仿宋" w:cs="仿宋"/>
              </w:rPr>
              <w:t xml:space="preserve">保修范围： </w:t>
            </w:r>
          </w:p>
          <w:p>
            <w:pPr>
              <w:numPr>
                <w:ilvl w:val="1"/>
                <w:numId w:val="3"/>
              </w:numPr>
              <w:tabs>
                <w:tab w:val="left" w:pos="780"/>
              </w:tabs>
              <w:snapToGrid w:val="0"/>
              <w:ind w:left="780" w:hanging="360"/>
              <w:rPr>
                <w:rStyle w:val="12"/>
                <w:rFonts w:ascii="仿宋" w:hAnsi="仿宋" w:eastAsia="仿宋" w:cs="仿宋"/>
              </w:rPr>
            </w:pPr>
            <w:r>
              <w:rPr>
                <w:rStyle w:val="12"/>
                <w:rFonts w:hint="eastAsia" w:ascii="仿宋" w:hAnsi="仿宋" w:eastAsia="仿宋" w:cs="仿宋"/>
              </w:rPr>
              <w:t xml:space="preserve">服务措施： </w:t>
            </w:r>
          </w:p>
          <w:p>
            <w:pPr>
              <w:numPr>
                <w:ilvl w:val="1"/>
                <w:numId w:val="3"/>
              </w:numPr>
              <w:tabs>
                <w:tab w:val="left" w:pos="780"/>
              </w:tabs>
              <w:snapToGrid w:val="0"/>
              <w:ind w:left="780" w:hanging="360"/>
              <w:rPr>
                <w:rStyle w:val="12"/>
                <w:rFonts w:ascii="仿宋" w:hAnsi="仿宋" w:eastAsia="仿宋" w:cs="仿宋"/>
              </w:rPr>
            </w:pPr>
            <w:r>
              <w:rPr>
                <w:rStyle w:val="12"/>
                <w:rFonts w:hint="eastAsia" w:ascii="仿宋" w:hAnsi="仿宋" w:eastAsia="仿宋" w:cs="仿宋"/>
              </w:rPr>
              <w:t xml:space="preserve">质保期后服务：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03" w:hRule="atLeast"/>
        </w:trPr>
        <w:tc>
          <w:tcPr>
            <w:tcW w:w="8640" w:type="dxa"/>
            <w:gridSpan w:val="8"/>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r>
              <w:rPr>
                <w:rStyle w:val="12"/>
                <w:rFonts w:hint="eastAsia" w:ascii="仿宋" w:hAnsi="仿宋" w:eastAsia="仿宋" w:cs="仿宋"/>
              </w:rPr>
              <w:t xml:space="preserve">二、随机备品、附件、工具数量及供应方法：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0" w:hRule="atLeast"/>
        </w:trPr>
        <w:tc>
          <w:tcPr>
            <w:tcW w:w="8640" w:type="dxa"/>
            <w:gridSpan w:val="8"/>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r>
              <w:rPr>
                <w:rStyle w:val="12"/>
                <w:rFonts w:hint="eastAsia" w:ascii="仿宋" w:hAnsi="仿宋" w:eastAsia="仿宋" w:cs="仿宋"/>
              </w:rPr>
              <w:t xml:space="preserve">三、交提货方式：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79" w:hRule="atLeast"/>
        </w:trPr>
        <w:tc>
          <w:tcPr>
            <w:tcW w:w="8640" w:type="dxa"/>
            <w:gridSpan w:val="8"/>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r>
              <w:rPr>
                <w:rStyle w:val="12"/>
                <w:rFonts w:hint="eastAsia" w:ascii="仿宋" w:hAnsi="仿宋" w:eastAsia="仿宋" w:cs="仿宋"/>
              </w:rPr>
              <w:t>四、验收标准、方法：</w:t>
            </w:r>
          </w:p>
          <w:p>
            <w:pPr>
              <w:snapToGrid w:val="0"/>
              <w:rPr>
                <w:rStyle w:val="12"/>
                <w:rFonts w:ascii="仿宋" w:hAnsi="仿宋" w:eastAsia="仿宋" w:cs="仿宋"/>
              </w:rPr>
            </w:pPr>
            <w:r>
              <w:rPr>
                <w:rStyle w:val="12"/>
                <w:rFonts w:hint="eastAsia" w:ascii="仿宋" w:hAnsi="仿宋" w:eastAsia="仿宋" w:cs="仿宋"/>
              </w:rPr>
              <w:t>如有异议，请于  3  日内提出。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4" w:hRule="atLeast"/>
        </w:trPr>
        <w:tc>
          <w:tcPr>
            <w:tcW w:w="8640" w:type="dxa"/>
            <w:gridSpan w:val="8"/>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r>
              <w:rPr>
                <w:rStyle w:val="12"/>
                <w:rFonts w:hint="eastAsia" w:ascii="仿宋" w:hAnsi="仿宋" w:eastAsia="仿宋" w:cs="仿宋"/>
              </w:rPr>
              <w:t xml:space="preserve">五、付款方式：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5" w:hRule="atLeast"/>
        </w:trPr>
        <w:tc>
          <w:tcPr>
            <w:tcW w:w="8640" w:type="dxa"/>
            <w:gridSpan w:val="8"/>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r>
              <w:rPr>
                <w:rStyle w:val="12"/>
                <w:rFonts w:hint="eastAsia" w:ascii="仿宋" w:hAnsi="仿宋" w:eastAsia="仿宋" w:cs="仿宋"/>
              </w:rPr>
              <w:t xml:space="preserve">六、违约责任：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91" w:hRule="atLeast"/>
        </w:trPr>
        <w:tc>
          <w:tcPr>
            <w:tcW w:w="8640" w:type="dxa"/>
            <w:gridSpan w:val="8"/>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r>
              <w:rPr>
                <w:rStyle w:val="12"/>
                <w:rFonts w:hint="eastAsia" w:ascii="仿宋" w:hAnsi="仿宋" w:eastAsia="仿宋" w:cs="仿宋"/>
              </w:rPr>
              <w:t>七、其他约定事项：</w:t>
            </w:r>
          </w:p>
          <w:p>
            <w:pPr>
              <w:tabs>
                <w:tab w:val="left" w:pos="360"/>
              </w:tabs>
              <w:snapToGrid w:val="0"/>
              <w:rPr>
                <w:rStyle w:val="12"/>
                <w:rFonts w:ascii="仿宋" w:hAnsi="仿宋" w:eastAsia="仿宋" w:cs="仿宋"/>
              </w:rPr>
            </w:pPr>
            <w:r>
              <w:rPr>
                <w:rStyle w:val="12"/>
                <w:rFonts w:hint="eastAsia" w:ascii="仿宋" w:hAnsi="仿宋" w:eastAsia="仿宋" w:cs="仿宋"/>
              </w:rPr>
              <w:t>（一）采购文件及补遗，报价文件及承诺是本合同不可分割的部分。</w:t>
            </w:r>
          </w:p>
          <w:p>
            <w:pPr>
              <w:tabs>
                <w:tab w:val="left" w:pos="360"/>
              </w:tabs>
              <w:snapToGrid w:val="0"/>
              <w:rPr>
                <w:rStyle w:val="12"/>
                <w:rFonts w:ascii="仿宋" w:hAnsi="仿宋" w:eastAsia="仿宋" w:cs="仿宋"/>
              </w:rPr>
            </w:pPr>
            <w:r>
              <w:rPr>
                <w:rStyle w:val="12"/>
                <w:rFonts w:hint="eastAsia" w:ascii="仿宋" w:hAnsi="仿宋" w:eastAsia="仿宋" w:cs="仿宋"/>
              </w:rPr>
              <w:t>（二）本合同如发生争议可申请仲裁或提请诉讼。</w:t>
            </w:r>
          </w:p>
          <w:p>
            <w:pPr>
              <w:tabs>
                <w:tab w:val="left" w:pos="360"/>
              </w:tabs>
              <w:snapToGrid w:val="0"/>
              <w:rPr>
                <w:rStyle w:val="12"/>
                <w:rFonts w:ascii="仿宋" w:hAnsi="仿宋" w:eastAsia="仿宋" w:cs="仿宋"/>
              </w:rPr>
            </w:pPr>
            <w:r>
              <w:rPr>
                <w:rStyle w:val="12"/>
                <w:rFonts w:hint="eastAsia" w:ascii="仿宋" w:hAnsi="仿宋" w:eastAsia="仿宋" w:cs="仿宋"/>
              </w:rPr>
              <w:t>（三）本合同一式二份，采购人、报价人各执一份，具同等法律效力。</w:t>
            </w:r>
          </w:p>
          <w:p>
            <w:pPr>
              <w:tabs>
                <w:tab w:val="left" w:pos="360"/>
              </w:tabs>
              <w:snapToGrid w:val="0"/>
              <w:rPr>
                <w:rStyle w:val="12"/>
                <w:rFonts w:ascii="仿宋" w:hAnsi="仿宋" w:eastAsia="仿宋" w:cs="仿宋"/>
              </w:rPr>
            </w:pPr>
            <w:r>
              <w:rPr>
                <w:rStyle w:val="12"/>
                <w:rFonts w:hint="eastAsia" w:ascii="仿宋" w:hAnsi="仿宋" w:eastAsia="仿宋" w:cs="仿宋"/>
              </w:rPr>
              <w:t xml:space="preserve">（四）其他：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6" w:hRule="atLeast"/>
        </w:trPr>
        <w:tc>
          <w:tcPr>
            <w:tcW w:w="4657" w:type="dxa"/>
            <w:gridSpan w:val="5"/>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r>
              <w:rPr>
                <w:rStyle w:val="12"/>
                <w:rFonts w:hint="eastAsia" w:ascii="仿宋" w:hAnsi="仿宋" w:eastAsia="仿宋" w:cs="仿宋"/>
              </w:rPr>
              <w:t xml:space="preserve">需方： </w:t>
            </w:r>
          </w:p>
          <w:p>
            <w:pPr>
              <w:snapToGrid w:val="0"/>
              <w:rPr>
                <w:rStyle w:val="12"/>
                <w:rFonts w:ascii="仿宋" w:hAnsi="仿宋" w:eastAsia="仿宋" w:cs="仿宋"/>
              </w:rPr>
            </w:pPr>
            <w:r>
              <w:rPr>
                <w:rStyle w:val="12"/>
                <w:rFonts w:hint="eastAsia" w:ascii="仿宋" w:hAnsi="仿宋" w:eastAsia="仿宋" w:cs="仿宋"/>
              </w:rPr>
              <w:t>地址：</w:t>
            </w:r>
          </w:p>
          <w:p>
            <w:pPr>
              <w:snapToGrid w:val="0"/>
              <w:rPr>
                <w:rStyle w:val="12"/>
                <w:rFonts w:ascii="仿宋" w:hAnsi="仿宋" w:eastAsia="仿宋" w:cs="仿宋"/>
              </w:rPr>
            </w:pPr>
            <w:r>
              <w:rPr>
                <w:rStyle w:val="12"/>
                <w:rFonts w:hint="eastAsia" w:ascii="仿宋" w:hAnsi="仿宋" w:eastAsia="仿宋" w:cs="仿宋"/>
              </w:rPr>
              <w:t>联系电话：</w:t>
            </w:r>
          </w:p>
          <w:p>
            <w:pPr>
              <w:snapToGrid w:val="0"/>
              <w:rPr>
                <w:rStyle w:val="12"/>
                <w:rFonts w:ascii="仿宋" w:hAnsi="仿宋" w:eastAsia="仿宋" w:cs="仿宋"/>
              </w:rPr>
            </w:pPr>
            <w:r>
              <w:rPr>
                <w:rStyle w:val="12"/>
                <w:rFonts w:hint="eastAsia" w:ascii="仿宋" w:hAnsi="仿宋" w:eastAsia="仿宋" w:cs="仿宋"/>
              </w:rPr>
              <w:t>传真：</w:t>
            </w: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p>
          <w:p>
            <w:pPr>
              <w:snapToGrid w:val="0"/>
              <w:rPr>
                <w:rStyle w:val="12"/>
                <w:rFonts w:ascii="仿宋" w:hAnsi="仿宋" w:eastAsia="仿宋" w:cs="仿宋"/>
              </w:rPr>
            </w:pPr>
            <w:r>
              <w:rPr>
                <w:rStyle w:val="12"/>
                <w:rFonts w:hint="eastAsia" w:ascii="仿宋" w:hAnsi="仿宋" w:eastAsia="仿宋" w:cs="仿宋"/>
              </w:rPr>
              <w:t>授权代表：</w:t>
            </w:r>
          </w:p>
        </w:tc>
        <w:tc>
          <w:tcPr>
            <w:tcW w:w="3983" w:type="dxa"/>
            <w:gridSpan w:val="3"/>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r>
              <w:rPr>
                <w:rStyle w:val="12"/>
                <w:rFonts w:hint="eastAsia" w:ascii="仿宋" w:hAnsi="仿宋" w:eastAsia="仿宋" w:cs="仿宋"/>
              </w:rPr>
              <w:t xml:space="preserve">供方： </w:t>
            </w:r>
          </w:p>
          <w:p>
            <w:pPr>
              <w:snapToGrid w:val="0"/>
              <w:rPr>
                <w:rStyle w:val="12"/>
                <w:rFonts w:ascii="仿宋" w:hAnsi="仿宋" w:eastAsia="仿宋" w:cs="仿宋"/>
              </w:rPr>
            </w:pPr>
            <w:r>
              <w:rPr>
                <w:rStyle w:val="12"/>
                <w:rFonts w:hint="eastAsia" w:ascii="仿宋" w:hAnsi="仿宋" w:eastAsia="仿宋" w:cs="仿宋"/>
              </w:rPr>
              <w:t>地址：</w:t>
            </w:r>
          </w:p>
          <w:p>
            <w:pPr>
              <w:snapToGrid w:val="0"/>
              <w:rPr>
                <w:rStyle w:val="12"/>
                <w:rFonts w:ascii="仿宋" w:hAnsi="仿宋" w:eastAsia="仿宋" w:cs="仿宋"/>
              </w:rPr>
            </w:pPr>
            <w:r>
              <w:rPr>
                <w:rStyle w:val="12"/>
                <w:rFonts w:hint="eastAsia" w:ascii="仿宋" w:hAnsi="仿宋" w:eastAsia="仿宋" w:cs="仿宋"/>
              </w:rPr>
              <w:t>电话：</w:t>
            </w:r>
          </w:p>
          <w:p>
            <w:pPr>
              <w:snapToGrid w:val="0"/>
              <w:rPr>
                <w:rStyle w:val="12"/>
                <w:rFonts w:ascii="仿宋" w:hAnsi="仿宋" w:eastAsia="仿宋" w:cs="仿宋"/>
              </w:rPr>
            </w:pPr>
            <w:r>
              <w:rPr>
                <w:rStyle w:val="12"/>
                <w:rFonts w:hint="eastAsia" w:ascii="仿宋" w:hAnsi="仿宋" w:eastAsia="仿宋" w:cs="仿宋"/>
              </w:rPr>
              <w:t>传真：</w:t>
            </w:r>
          </w:p>
          <w:p>
            <w:pPr>
              <w:snapToGrid w:val="0"/>
              <w:rPr>
                <w:rStyle w:val="12"/>
                <w:rFonts w:ascii="仿宋" w:hAnsi="仿宋" w:eastAsia="仿宋" w:cs="仿宋"/>
              </w:rPr>
            </w:pPr>
            <w:r>
              <w:rPr>
                <w:rStyle w:val="12"/>
                <w:rFonts w:hint="eastAsia" w:ascii="仿宋" w:hAnsi="仿宋" w:eastAsia="仿宋" w:cs="仿宋"/>
              </w:rPr>
              <w:t>开户银行：</w:t>
            </w:r>
          </w:p>
          <w:p>
            <w:pPr>
              <w:snapToGrid w:val="0"/>
              <w:rPr>
                <w:rStyle w:val="12"/>
                <w:rFonts w:ascii="仿宋" w:hAnsi="仿宋" w:eastAsia="仿宋" w:cs="仿宋"/>
              </w:rPr>
            </w:pPr>
            <w:r>
              <w:rPr>
                <w:rStyle w:val="12"/>
                <w:rFonts w:hint="eastAsia" w:ascii="仿宋" w:hAnsi="仿宋" w:eastAsia="仿宋" w:cs="仿宋"/>
              </w:rPr>
              <w:t>账号：</w:t>
            </w:r>
          </w:p>
          <w:p>
            <w:pPr>
              <w:snapToGrid w:val="0"/>
              <w:rPr>
                <w:rStyle w:val="12"/>
                <w:rFonts w:ascii="仿宋" w:hAnsi="仿宋" w:eastAsia="仿宋" w:cs="仿宋"/>
              </w:rPr>
            </w:pPr>
          </w:p>
          <w:p>
            <w:pPr>
              <w:snapToGrid w:val="0"/>
              <w:rPr>
                <w:rStyle w:val="12"/>
                <w:rFonts w:ascii="仿宋" w:hAnsi="仿宋" w:eastAsia="仿宋" w:cs="仿宋"/>
              </w:rPr>
            </w:pPr>
            <w:r>
              <w:rPr>
                <w:rStyle w:val="12"/>
                <w:rFonts w:hint="eastAsia" w:ascii="仿宋" w:hAnsi="仿宋" w:eastAsia="仿宋" w:cs="仿宋"/>
              </w:rPr>
              <w:t>授权代表：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69" w:hRule="atLeast"/>
        </w:trPr>
        <w:tc>
          <w:tcPr>
            <w:tcW w:w="8640" w:type="dxa"/>
            <w:gridSpan w:val="8"/>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r>
              <w:rPr>
                <w:rStyle w:val="12"/>
                <w:rFonts w:hint="eastAsia" w:ascii="仿宋" w:hAnsi="仿宋" w:eastAsia="仿宋" w:cs="仿宋"/>
              </w:rPr>
              <w:t>备注：</w:t>
            </w:r>
          </w:p>
        </w:tc>
      </w:tr>
    </w:tbl>
    <w:p>
      <w:pPr>
        <w:snapToGrid w:val="0"/>
        <w:ind w:right="-153"/>
        <w:rPr>
          <w:rStyle w:val="12"/>
          <w:rFonts w:ascii="仿宋" w:hAnsi="仿宋" w:eastAsia="仿宋" w:cs="仿宋"/>
        </w:rPr>
      </w:pPr>
      <w:r>
        <w:rPr>
          <w:rStyle w:val="12"/>
          <w:rFonts w:hint="eastAsia" w:ascii="仿宋" w:hAnsi="仿宋" w:eastAsia="仿宋" w:cs="仿宋"/>
        </w:rPr>
        <w:t>签约时间：</w:t>
      </w:r>
      <w:r>
        <w:rPr>
          <w:rStyle w:val="12"/>
          <w:rFonts w:hint="eastAsia" w:ascii="仿宋" w:hAnsi="仿宋" w:eastAsia="仿宋" w:cs="仿宋"/>
        </w:rPr>
        <w:tab/>
      </w:r>
      <w:r>
        <w:rPr>
          <w:rStyle w:val="12"/>
          <w:rFonts w:hint="eastAsia" w:ascii="仿宋" w:hAnsi="仿宋" w:eastAsia="仿宋" w:cs="仿宋"/>
        </w:rPr>
        <w:tab/>
      </w:r>
      <w:r>
        <w:rPr>
          <w:rStyle w:val="12"/>
          <w:rFonts w:hint="eastAsia" w:ascii="仿宋" w:hAnsi="仿宋" w:eastAsia="仿宋" w:cs="仿宋"/>
        </w:rPr>
        <w:tab/>
      </w:r>
      <w:r>
        <w:rPr>
          <w:rStyle w:val="12"/>
          <w:rFonts w:hint="eastAsia" w:ascii="仿宋" w:hAnsi="仿宋" w:eastAsia="仿宋" w:cs="仿宋"/>
        </w:rPr>
        <w:t>年   月   日</w:t>
      </w:r>
      <w:r>
        <w:rPr>
          <w:rStyle w:val="12"/>
          <w:rFonts w:hint="eastAsia" w:ascii="仿宋" w:hAnsi="仿宋" w:eastAsia="仿宋" w:cs="仿宋"/>
        </w:rPr>
        <w:tab/>
      </w:r>
      <w:r>
        <w:rPr>
          <w:rStyle w:val="12"/>
          <w:rFonts w:hint="eastAsia" w:ascii="仿宋" w:hAnsi="仿宋" w:eastAsia="仿宋" w:cs="仿宋"/>
        </w:rPr>
        <w:tab/>
      </w:r>
      <w:r>
        <w:rPr>
          <w:rStyle w:val="12"/>
          <w:rFonts w:hint="eastAsia" w:ascii="仿宋" w:hAnsi="仿宋" w:eastAsia="仿宋" w:cs="仿宋"/>
        </w:rPr>
        <w:tab/>
      </w:r>
      <w:r>
        <w:rPr>
          <w:rStyle w:val="12"/>
          <w:rFonts w:hint="eastAsia" w:ascii="仿宋" w:hAnsi="仿宋" w:eastAsia="仿宋" w:cs="仿宋"/>
        </w:rPr>
        <w:tab/>
      </w:r>
      <w:r>
        <w:rPr>
          <w:rStyle w:val="12"/>
          <w:rFonts w:hint="eastAsia" w:ascii="仿宋" w:hAnsi="仿宋" w:eastAsia="仿宋" w:cs="仿宋"/>
        </w:rPr>
        <w:t xml:space="preserve">      签约地点：</w:t>
      </w:r>
    </w:p>
    <w:p>
      <w:pPr>
        <w:snapToGrid w:val="0"/>
        <w:ind w:right="-153"/>
        <w:rPr>
          <w:rStyle w:val="12"/>
          <w:rFonts w:ascii="仿宋" w:hAnsi="仿宋" w:eastAsia="仿宋" w:cs="仿宋"/>
        </w:rPr>
      </w:pPr>
      <w:r>
        <w:rPr>
          <w:rStyle w:val="12"/>
          <w:rFonts w:hint="eastAsia" w:ascii="仿宋" w:hAnsi="仿宋" w:eastAsia="仿宋" w:cs="仿宋"/>
        </w:rPr>
        <w:t>注：合同一式二份。</w:t>
      </w:r>
    </w:p>
    <w:p>
      <w:pPr>
        <w:snapToGrid w:val="0"/>
        <w:ind w:right="-153"/>
        <w:rPr>
          <w:rStyle w:val="12"/>
          <w:rFonts w:ascii="仿宋" w:hAnsi="仿宋" w:eastAsia="仿宋" w:cs="仿宋"/>
        </w:rPr>
      </w:pPr>
    </w:p>
    <w:p>
      <w:pPr>
        <w:snapToGrid w:val="0"/>
        <w:ind w:right="-153"/>
        <w:rPr>
          <w:rStyle w:val="12"/>
          <w:rFonts w:ascii="仿宋" w:hAnsi="仿宋" w:eastAsia="仿宋" w:cs="仿宋"/>
        </w:rPr>
      </w:pPr>
    </w:p>
    <w:p>
      <w:pPr>
        <w:snapToGrid w:val="0"/>
        <w:ind w:right="-153"/>
        <w:rPr>
          <w:rStyle w:val="12"/>
          <w:rFonts w:ascii="仿宋" w:hAnsi="仿宋" w:eastAsia="仿宋" w:cs="仿宋"/>
        </w:rPr>
      </w:pPr>
    </w:p>
    <w:p>
      <w:pPr>
        <w:snapToGrid w:val="0"/>
        <w:ind w:right="-153"/>
        <w:rPr>
          <w:rStyle w:val="12"/>
          <w:rFonts w:ascii="仿宋" w:hAnsi="仿宋" w:eastAsia="仿宋" w:cs="仿宋"/>
        </w:rPr>
      </w:pPr>
    </w:p>
    <w:p>
      <w:pPr>
        <w:snapToGrid w:val="0"/>
        <w:ind w:right="-153"/>
        <w:rPr>
          <w:rStyle w:val="12"/>
          <w:rFonts w:ascii="仿宋" w:hAnsi="仿宋" w:eastAsia="仿宋" w:cs="仿宋"/>
        </w:rPr>
      </w:pPr>
    </w:p>
    <w:p>
      <w:pPr>
        <w:snapToGrid w:val="0"/>
        <w:ind w:right="-153"/>
        <w:rPr>
          <w:rStyle w:val="12"/>
          <w:rFonts w:ascii="仿宋" w:hAnsi="仿宋" w:eastAsia="仿宋" w:cs="仿宋"/>
        </w:rPr>
      </w:pPr>
    </w:p>
    <w:p>
      <w:pPr>
        <w:snapToGrid w:val="0"/>
        <w:ind w:right="-153"/>
        <w:rPr>
          <w:rStyle w:val="12"/>
          <w:rFonts w:ascii="仿宋" w:hAnsi="仿宋" w:eastAsia="仿宋" w:cs="仿宋"/>
        </w:rPr>
      </w:pPr>
    </w:p>
    <w:p>
      <w:pPr>
        <w:snapToGrid w:val="0"/>
        <w:ind w:right="-153"/>
        <w:rPr>
          <w:rStyle w:val="12"/>
          <w:rFonts w:ascii="仿宋" w:hAnsi="仿宋" w:eastAsia="仿宋" w:cs="仿宋"/>
        </w:rPr>
      </w:pPr>
    </w:p>
    <w:p>
      <w:pPr>
        <w:snapToGrid w:val="0"/>
        <w:ind w:right="-153"/>
        <w:rPr>
          <w:rStyle w:val="12"/>
          <w:rFonts w:ascii="仿宋" w:hAnsi="仿宋" w:eastAsia="仿宋" w:cs="仿宋"/>
        </w:rPr>
      </w:pPr>
    </w:p>
    <w:p>
      <w:pPr>
        <w:snapToGrid w:val="0"/>
        <w:ind w:right="-153"/>
        <w:rPr>
          <w:rStyle w:val="12"/>
          <w:rFonts w:ascii="仿宋" w:hAnsi="仿宋" w:eastAsia="仿宋" w:cs="仿宋"/>
        </w:rPr>
      </w:pPr>
    </w:p>
    <w:p>
      <w:pPr>
        <w:snapToGrid w:val="0"/>
        <w:ind w:right="-153"/>
        <w:rPr>
          <w:rStyle w:val="12"/>
          <w:rFonts w:ascii="仿宋" w:hAnsi="仿宋" w:eastAsia="仿宋" w:cs="仿宋"/>
        </w:rPr>
      </w:pPr>
    </w:p>
    <w:p>
      <w:pPr>
        <w:snapToGrid w:val="0"/>
        <w:ind w:right="-153"/>
        <w:rPr>
          <w:rStyle w:val="12"/>
          <w:rFonts w:ascii="仿宋" w:hAnsi="仿宋" w:eastAsia="仿宋" w:cs="仿宋"/>
        </w:rPr>
      </w:pPr>
    </w:p>
    <w:p>
      <w:pPr>
        <w:snapToGrid w:val="0"/>
        <w:ind w:right="-153"/>
        <w:rPr>
          <w:rStyle w:val="12"/>
          <w:rFonts w:ascii="仿宋" w:hAnsi="仿宋" w:eastAsia="仿宋" w:cs="仿宋"/>
        </w:rPr>
      </w:pPr>
    </w:p>
    <w:p>
      <w:pPr>
        <w:snapToGrid w:val="0"/>
        <w:ind w:right="-153"/>
        <w:rPr>
          <w:rStyle w:val="12"/>
          <w:rFonts w:ascii="仿宋" w:hAnsi="仿宋" w:eastAsia="仿宋" w:cs="仿宋"/>
        </w:rPr>
      </w:pPr>
    </w:p>
    <w:p>
      <w:pPr>
        <w:snapToGrid w:val="0"/>
        <w:ind w:right="-153"/>
        <w:rPr>
          <w:rStyle w:val="12"/>
          <w:rFonts w:ascii="仿宋" w:hAnsi="仿宋" w:eastAsia="仿宋" w:cs="仿宋"/>
        </w:rPr>
        <w:sectPr>
          <w:pgSz w:w="11907" w:h="16840"/>
          <w:pgMar w:top="1440" w:right="1474" w:bottom="1440" w:left="1588" w:header="851" w:footer="1474" w:gutter="0"/>
          <w:cols w:space="425" w:num="1"/>
          <w:titlePg/>
          <w:docGrid w:linePitch="579" w:charSpace="-842"/>
        </w:sectPr>
      </w:pPr>
    </w:p>
    <w:p>
      <w:pPr>
        <w:snapToGrid w:val="0"/>
        <w:ind w:right="-153"/>
        <w:rPr>
          <w:rStyle w:val="12"/>
          <w:rFonts w:ascii="仿宋" w:hAnsi="仿宋" w:eastAsia="仿宋" w:cs="仿宋"/>
        </w:rPr>
      </w:pPr>
    </w:p>
    <w:p>
      <w:pPr>
        <w:snapToGrid w:val="0"/>
        <w:jc w:val="center"/>
        <w:rPr>
          <w:rStyle w:val="12"/>
          <w:rFonts w:ascii="仿宋" w:hAnsi="仿宋" w:eastAsia="仿宋" w:cs="仿宋"/>
          <w:sz w:val="44"/>
          <w:szCs w:val="44"/>
        </w:rPr>
      </w:pPr>
      <w:r>
        <w:rPr>
          <w:rStyle w:val="12"/>
          <w:rFonts w:hint="eastAsia" w:ascii="仿宋" w:hAnsi="仿宋" w:eastAsia="仿宋" w:cs="仿宋"/>
          <w:sz w:val="44"/>
          <w:szCs w:val="44"/>
        </w:rPr>
        <w:t>政府采购验收报告</w:t>
      </w:r>
    </w:p>
    <w:p>
      <w:pPr>
        <w:snapToGrid w:val="0"/>
        <w:rPr>
          <w:rStyle w:val="12"/>
          <w:rFonts w:ascii="仿宋" w:hAnsi="仿宋" w:eastAsia="仿宋" w:cs="仿宋"/>
        </w:rPr>
      </w:pPr>
      <w:r>
        <w:rPr>
          <w:rStyle w:val="12"/>
          <w:rFonts w:hint="eastAsia" w:ascii="仿宋" w:hAnsi="仿宋" w:eastAsia="仿宋" w:cs="仿宋"/>
        </w:rPr>
        <w:t xml:space="preserve">合同编号：                     </w:t>
      </w:r>
    </w:p>
    <w:p>
      <w:pPr>
        <w:snapToGrid w:val="0"/>
        <w:rPr>
          <w:rStyle w:val="12"/>
          <w:rFonts w:ascii="仿宋" w:hAnsi="仿宋" w:eastAsia="仿宋" w:cs="仿宋"/>
        </w:rPr>
      </w:pPr>
      <w:r>
        <w:rPr>
          <w:rStyle w:val="12"/>
          <w:rFonts w:hint="eastAsia" w:ascii="仿宋" w:hAnsi="仿宋" w:eastAsia="仿宋" w:cs="仿宋"/>
        </w:rPr>
        <w:t>项目编号：</w:t>
      </w:r>
    </w:p>
    <w:p>
      <w:pPr>
        <w:snapToGrid w:val="0"/>
        <w:rPr>
          <w:rStyle w:val="12"/>
          <w:rFonts w:ascii="仿宋" w:hAnsi="仿宋" w:eastAsia="仿宋" w:cs="仿宋"/>
          <w:sz w:val="44"/>
          <w:szCs w:val="44"/>
        </w:rPr>
      </w:pPr>
      <w:r>
        <w:rPr>
          <w:rStyle w:val="12"/>
          <w:rFonts w:hint="eastAsia" w:ascii="仿宋" w:hAnsi="仿宋" w:eastAsia="仿宋" w:cs="仿宋"/>
        </w:rPr>
        <w:t xml:space="preserve">项目名称： </w:t>
      </w:r>
    </w:p>
    <w:tbl>
      <w:tblPr>
        <w:tblStyle w:val="6"/>
        <w:tblW w:w="9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00"/>
        <w:gridCol w:w="1260"/>
        <w:gridCol w:w="2070"/>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货物名称（附货物清单）</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数量</w:t>
            </w: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交货时间</w:t>
            </w: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r>
              <w:rPr>
                <w:rStyle w:val="12"/>
                <w:rFonts w:hint="eastAsia" w:ascii="仿宋" w:hAnsi="仿宋" w:eastAsia="仿宋" w:cs="仿宋"/>
              </w:rPr>
              <w:t>交货地点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trPr>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9000" w:type="dxa"/>
            <w:gridSpan w:val="4"/>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r>
              <w:rPr>
                <w:rStyle w:val="12"/>
                <w:rFonts w:hint="eastAsia" w:ascii="仿宋" w:hAnsi="仿宋" w:eastAsia="仿宋" w:cs="仿宋"/>
              </w:rPr>
              <w:t>供应商名称（盖章）：</w:t>
            </w:r>
          </w:p>
          <w:p>
            <w:pPr>
              <w:snapToGrid w:val="0"/>
              <w:rPr>
                <w:rStyle w:val="12"/>
                <w:rFonts w:ascii="仿宋" w:hAnsi="仿宋" w:eastAsia="仿宋" w:cs="仿宋"/>
              </w:rPr>
            </w:pPr>
          </w:p>
          <w:p>
            <w:pPr>
              <w:snapToGrid w:val="0"/>
              <w:ind w:right="640" w:firstLine="5280"/>
              <w:rPr>
                <w:rStyle w:val="12"/>
                <w:rFonts w:ascii="仿宋" w:hAnsi="仿宋" w:eastAsia="仿宋" w:cs="仿宋"/>
              </w:rPr>
            </w:pPr>
          </w:p>
          <w:p>
            <w:pPr>
              <w:tabs>
                <w:tab w:val="left" w:pos="4392"/>
              </w:tabs>
              <w:snapToGrid w:val="0"/>
              <w:ind w:right="640" w:firstLine="4392"/>
              <w:rPr>
                <w:rStyle w:val="12"/>
                <w:rFonts w:ascii="仿宋" w:hAnsi="仿宋" w:eastAsia="仿宋" w:cs="仿宋"/>
              </w:rPr>
            </w:pPr>
            <w:r>
              <w:rPr>
                <w:rStyle w:val="12"/>
                <w:rFonts w:hint="eastAsia" w:ascii="仿宋" w:hAnsi="仿宋" w:eastAsia="仿宋" w:cs="仿宋"/>
              </w:rPr>
              <w:t>授权代表签字：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0" w:hRule="atLeast"/>
        </w:trPr>
        <w:tc>
          <w:tcPr>
            <w:tcW w:w="9000" w:type="dxa"/>
            <w:gridSpan w:val="4"/>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r>
              <w:rPr>
                <w:rStyle w:val="12"/>
                <w:rFonts w:hint="eastAsia" w:ascii="仿宋" w:hAnsi="仿宋" w:eastAsia="仿宋" w:cs="仿宋"/>
              </w:rPr>
              <w:t>使用单位意见（盖章）：</w:t>
            </w:r>
          </w:p>
          <w:p>
            <w:pPr>
              <w:snapToGrid w:val="0"/>
              <w:rPr>
                <w:rStyle w:val="12"/>
                <w:rFonts w:ascii="仿宋" w:hAnsi="仿宋" w:eastAsia="仿宋" w:cs="仿宋"/>
              </w:rPr>
            </w:pPr>
            <w:r>
              <w:rPr>
                <w:rStyle w:val="12"/>
                <w:rFonts w:hint="eastAsia" w:ascii="仿宋" w:hAnsi="仿宋" w:eastAsia="仿宋" w:cs="仿宋"/>
              </w:rPr>
              <w:t>收到发票原件号码：</w:t>
            </w:r>
          </w:p>
          <w:p>
            <w:pPr>
              <w:snapToGrid w:val="0"/>
              <w:ind w:right="640"/>
              <w:rPr>
                <w:rStyle w:val="12"/>
                <w:rFonts w:ascii="仿宋" w:hAnsi="仿宋" w:eastAsia="仿宋" w:cs="仿宋"/>
              </w:rPr>
            </w:pPr>
            <w:r>
              <w:rPr>
                <w:rStyle w:val="12"/>
                <w:rFonts w:hint="eastAsia" w:ascii="仿宋" w:hAnsi="仿宋" w:eastAsia="仿宋" w:cs="仿宋"/>
              </w:rPr>
              <w:t xml:space="preserve">                                    签收人：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9000" w:type="dxa"/>
            <w:gridSpan w:val="4"/>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r>
              <w:rPr>
                <w:rStyle w:val="12"/>
                <w:rFonts w:hint="eastAsia" w:ascii="仿宋" w:hAnsi="仿宋" w:eastAsia="仿宋" w:cs="仿宋"/>
              </w:rPr>
              <w:t>采购人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9000" w:type="dxa"/>
            <w:gridSpan w:val="4"/>
            <w:tcBorders>
              <w:top w:val="single" w:color="000000" w:sz="4" w:space="0"/>
              <w:left w:val="single" w:color="000000" w:sz="4" w:space="0"/>
              <w:bottom w:val="single" w:color="000000" w:sz="4" w:space="0"/>
              <w:right w:val="single" w:color="000000" w:sz="4" w:space="0"/>
            </w:tcBorders>
          </w:tcPr>
          <w:p>
            <w:pPr>
              <w:snapToGrid w:val="0"/>
              <w:rPr>
                <w:rStyle w:val="12"/>
                <w:rFonts w:ascii="仿宋" w:hAnsi="仿宋" w:eastAsia="仿宋" w:cs="仿宋"/>
              </w:rPr>
            </w:pPr>
            <w:r>
              <w:rPr>
                <w:rStyle w:val="12"/>
                <w:rFonts w:hint="eastAsia" w:ascii="仿宋" w:hAnsi="仿宋" w:eastAsia="仿宋" w:cs="仿宋"/>
              </w:rPr>
              <w:t>备注：</w:t>
            </w:r>
          </w:p>
        </w:tc>
      </w:tr>
    </w:tbl>
    <w:p>
      <w:pPr>
        <w:snapToGrid w:val="0"/>
        <w:ind w:right="-153"/>
        <w:rPr>
          <w:rStyle w:val="12"/>
          <w:rFonts w:ascii="仿宋" w:hAnsi="仿宋" w:eastAsia="仿宋" w:cs="仿宋"/>
          <w:sz w:val="30"/>
          <w:szCs w:val="30"/>
        </w:rPr>
      </w:pPr>
      <w:r>
        <w:rPr>
          <w:rStyle w:val="12"/>
          <w:rFonts w:hint="eastAsia" w:ascii="仿宋" w:hAnsi="仿宋" w:eastAsia="仿宋" w:cs="仿宋"/>
        </w:rPr>
        <w:t>注：验收报告四份，发票复印件壹份。</w:t>
      </w:r>
    </w:p>
    <w:sectPr>
      <w:pgSz w:w="11907" w:h="16840"/>
      <w:pgMar w:top="1440" w:right="1474" w:bottom="1440" w:left="1588" w:header="851" w:footer="1474" w:gutter="0"/>
      <w:cols w:space="425" w:num="1"/>
      <w:titlePg/>
      <w:docGrid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0" w:usb3="00000000" w:csb0="00040000" w:csb1="00000000"/>
  </w:font>
  <w:font w:name="Simang">
    <w:altName w:val="Arial Unicode MS"/>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 正文 )">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1"/>
      <w:rPr>
        <w:rStyle w:val="14"/>
      </w:rPr>
    </w:pPr>
  </w:p>
  <w:p>
    <w:pPr>
      <w:pStyle w:val="4"/>
      <w:rPr>
        <w:rStyle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1"/>
      <w:rPr>
        <w:rStyle w:val="14"/>
      </w:rPr>
    </w:pPr>
  </w:p>
  <w:p>
    <w:pPr>
      <w:pStyle w:val="4"/>
      <w:rPr>
        <w:rStyle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1"/>
      <w:rPr>
        <w:rStyle w:val="14"/>
      </w:rPr>
    </w:pPr>
  </w:p>
  <w:p>
    <w:pPr>
      <w:pStyle w:val="4"/>
      <w:rPr>
        <w:rStyle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1"/>
      <w:rPr>
        <w:rStyle w:val="14"/>
      </w:rPr>
    </w:pPr>
  </w:p>
  <w:p>
    <w:pPr>
      <w:pStyle w:val="4"/>
      <w:rPr>
        <w:rStyle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widowControl/>
        <w:tabs>
          <w:tab w:val="left" w:pos="640"/>
        </w:tabs>
        <w:ind w:left="640" w:hanging="360"/>
        <w:textAlignment w:val="baseline"/>
      </w:pPr>
    </w:lvl>
    <w:lvl w:ilvl="1" w:tentative="0">
      <w:start w:val="1"/>
      <w:numFmt w:val="japaneseCounting"/>
      <w:lvlText w:val="（%1）"/>
      <w:lvlJc w:val="left"/>
      <w:pPr>
        <w:widowControl/>
        <w:tabs>
          <w:tab w:val="left" w:pos="1500"/>
        </w:tabs>
        <w:ind w:left="1500" w:hanging="1080"/>
        <w:textAlignment w:val="baseline"/>
      </w:pPr>
    </w:lvl>
    <w:lvl w:ilvl="2" w:tentative="0">
      <w:start w:val="1"/>
      <w:numFmt w:val="decimal"/>
      <w:lvlText w:val="%1."/>
      <w:lvlJc w:val="left"/>
      <w:pPr>
        <w:widowControl/>
        <w:tabs>
          <w:tab w:val="left" w:pos="1200"/>
        </w:tabs>
        <w:ind w:left="1200" w:hanging="360"/>
        <w:textAlignment w:val="baseline"/>
      </w:pPr>
    </w:lvl>
    <w:lvl w:ilvl="3" w:tentative="0">
      <w:start w:val="1"/>
      <w:numFmt w:val="decimal"/>
      <w:lvlText w:val="%1)"/>
      <w:lvlJc w:val="left"/>
      <w:pPr>
        <w:widowControl/>
        <w:tabs>
          <w:tab w:val="left" w:pos="1680"/>
        </w:tabs>
        <w:ind w:left="1680" w:hanging="420"/>
        <w:textAlignment w:val="baseline"/>
      </w:p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abstractNum w:abstractNumId="1">
    <w:nsid w:val="13F25579"/>
    <w:multiLevelType w:val="multilevel"/>
    <w:tmpl w:val="13F25579"/>
    <w:lvl w:ilvl="0" w:tentative="0">
      <w:start w:val="3"/>
      <w:numFmt w:val="japaneseCounting"/>
      <w:lvlText w:val="第%1章"/>
      <w:lvlJc w:val="left"/>
      <w:pPr>
        <w:widowControl/>
        <w:tabs>
          <w:tab w:val="left" w:pos="1473"/>
        </w:tabs>
        <w:ind w:left="1473" w:hanging="1440"/>
        <w:textAlignment w:val="baseline"/>
      </w:pPr>
    </w:lvl>
    <w:lvl w:ilvl="1" w:tentative="0">
      <w:start w:val="1"/>
      <w:numFmt w:val="lowerLetter"/>
      <w:lvlText w:val="%1)"/>
      <w:lvlJc w:val="left"/>
      <w:pPr>
        <w:widowControl/>
        <w:tabs>
          <w:tab w:val="left" w:pos="873"/>
        </w:tabs>
        <w:ind w:left="873" w:hanging="420"/>
        <w:textAlignment w:val="baseline"/>
      </w:pPr>
    </w:lvl>
    <w:lvl w:ilvl="2" w:tentative="0">
      <w:start w:val="1"/>
      <w:numFmt w:val="lowerRoman"/>
      <w:lvlText w:val="%1."/>
      <w:lvlJc w:val="right"/>
      <w:pPr>
        <w:widowControl/>
        <w:tabs>
          <w:tab w:val="left" w:pos="1293"/>
        </w:tabs>
        <w:ind w:left="1293" w:hanging="420"/>
        <w:textAlignment w:val="baseline"/>
      </w:pPr>
    </w:lvl>
    <w:lvl w:ilvl="3" w:tentative="0">
      <w:start w:val="1"/>
      <w:numFmt w:val="decimal"/>
      <w:lvlText w:val="%1."/>
      <w:lvlJc w:val="left"/>
      <w:pPr>
        <w:widowControl/>
        <w:tabs>
          <w:tab w:val="left" w:pos="1713"/>
        </w:tabs>
        <w:ind w:left="1713" w:hanging="420"/>
        <w:textAlignment w:val="baseline"/>
      </w:pPr>
    </w:lvl>
    <w:lvl w:ilvl="4" w:tentative="0">
      <w:start w:val="1"/>
      <w:numFmt w:val="lowerLetter"/>
      <w:lvlText w:val="%1)"/>
      <w:lvlJc w:val="left"/>
      <w:pPr>
        <w:widowControl/>
        <w:tabs>
          <w:tab w:val="left" w:pos="2133"/>
        </w:tabs>
        <w:ind w:left="2133" w:hanging="420"/>
        <w:textAlignment w:val="baseline"/>
      </w:pPr>
    </w:lvl>
    <w:lvl w:ilvl="5" w:tentative="0">
      <w:start w:val="1"/>
      <w:numFmt w:val="lowerRoman"/>
      <w:lvlText w:val="%1."/>
      <w:lvlJc w:val="right"/>
      <w:pPr>
        <w:widowControl/>
        <w:tabs>
          <w:tab w:val="left" w:pos="2553"/>
        </w:tabs>
        <w:ind w:left="2553" w:hanging="420"/>
        <w:textAlignment w:val="baseline"/>
      </w:pPr>
    </w:lvl>
    <w:lvl w:ilvl="6" w:tentative="0">
      <w:start w:val="1"/>
      <w:numFmt w:val="decimal"/>
      <w:lvlText w:val="%1."/>
      <w:lvlJc w:val="left"/>
      <w:pPr>
        <w:widowControl/>
        <w:tabs>
          <w:tab w:val="left" w:pos="2973"/>
        </w:tabs>
        <w:ind w:left="2973" w:hanging="420"/>
        <w:textAlignment w:val="baseline"/>
      </w:pPr>
    </w:lvl>
    <w:lvl w:ilvl="7" w:tentative="0">
      <w:start w:val="1"/>
      <w:numFmt w:val="lowerLetter"/>
      <w:lvlText w:val="%1)"/>
      <w:lvlJc w:val="left"/>
      <w:pPr>
        <w:widowControl/>
        <w:tabs>
          <w:tab w:val="left" w:pos="3393"/>
        </w:tabs>
        <w:ind w:left="3393" w:hanging="420"/>
        <w:textAlignment w:val="baseline"/>
      </w:pPr>
    </w:lvl>
    <w:lvl w:ilvl="8" w:tentative="0">
      <w:start w:val="1"/>
      <w:numFmt w:val="lowerRoman"/>
      <w:lvlText w:val="%1."/>
      <w:lvlJc w:val="right"/>
      <w:pPr>
        <w:widowControl/>
        <w:tabs>
          <w:tab w:val="left" w:pos="3813"/>
        </w:tabs>
        <w:ind w:left="3813" w:hanging="420"/>
        <w:textAlignment w:val="baseline"/>
      </w:pPr>
    </w:lvl>
  </w:abstractNum>
  <w:abstractNum w:abstractNumId="2">
    <w:nsid w:val="3DA7D402"/>
    <w:multiLevelType w:val="singleLevel"/>
    <w:tmpl w:val="3DA7D402"/>
    <w:lvl w:ilvl="0" w:tentative="0">
      <w:start w:val="9"/>
      <w:numFmt w:val="chineseCounting"/>
      <w:suff w:val="nothing"/>
      <w:lvlText w:val="%1、"/>
      <w:lvlJc w:val="left"/>
      <w:pPr>
        <w:widowControl/>
        <w:textAlignment w:val="baseline"/>
      </w:pPr>
    </w:lvl>
  </w:abstractNum>
  <w:num w:numId="1">
    <w:abstractNumId w:val="2"/>
  </w:num>
  <w:num w:numId="2">
    <w:abstractNumId w:val="1"/>
  </w:num>
  <w:num w:numId="3">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oNotUseMarginsForDrawingGridOrigin w:val="1"/>
  <w:drawingGridHorizontalOrigin w:val="1800"/>
  <w:drawingGridVerticalOrigin w:val="1440"/>
  <w:characterSpacingControl w:val="doNotCompress"/>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C6718E"/>
    <w:rsid w:val="00A50F59"/>
    <w:rsid w:val="00AC0B8A"/>
    <w:rsid w:val="00C54DD0"/>
    <w:rsid w:val="00C6718E"/>
    <w:rsid w:val="00FB1A58"/>
    <w:rsid w:val="00FE5DE9"/>
    <w:rsid w:val="1EBE762B"/>
    <w:rsid w:val="31EF1765"/>
    <w:rsid w:val="513C7255"/>
    <w:rsid w:val="7AAC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textAlignment w:val="baseline"/>
    </w:pPr>
    <w:rPr>
      <w:rFonts w:ascii="宋体" w:hAnsi="宋体" w:eastAsia="宋体" w:cstheme="minorBidi"/>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BodyText"/>
    <w:basedOn w:val="1"/>
    <w:next w:val="3"/>
    <w:qFormat/>
    <w:uiPriority w:val="0"/>
    <w:rPr>
      <w:rFonts w:ascii="Calibri" w:hAnsi="Calibri"/>
    </w:rPr>
  </w:style>
  <w:style w:type="paragraph" w:styleId="3">
    <w:name w:val="Date"/>
    <w:basedOn w:val="1"/>
    <w:next w:val="1"/>
    <w:link w:val="26"/>
    <w:uiPriority w:val="0"/>
    <w:pPr>
      <w:ind w:left="2500" w:leftChars="2500"/>
    </w:pPr>
    <w:rPr>
      <w:rFonts w:ascii="Times New Roman" w:hAnsi="Times New Roman" w:eastAsia="仿宋_GB2312"/>
      <w:kern w:val="10"/>
      <w:sz w:val="28"/>
    </w:rPr>
  </w:style>
  <w:style w:type="paragraph" w:styleId="4">
    <w:name w:val="footer"/>
    <w:basedOn w:val="1"/>
    <w:link w:val="17"/>
    <w:uiPriority w:val="0"/>
    <w:pPr>
      <w:tabs>
        <w:tab w:val="center" w:pos="4153"/>
        <w:tab w:val="right" w:pos="8306"/>
      </w:tabs>
      <w:snapToGrid w:val="0"/>
    </w:pPr>
    <w:rPr>
      <w:rFonts w:ascii="Times New Roman" w:hAnsi="Times New Roman" w:eastAsia="仿宋_GB2312"/>
      <w:kern w:val="2"/>
      <w:sz w:val="18"/>
      <w:szCs w:val="18"/>
    </w:rPr>
  </w:style>
  <w:style w:type="paragraph" w:styleId="5">
    <w:name w:val="header"/>
    <w:basedOn w:val="1"/>
    <w:link w:val="32"/>
    <w:qFormat/>
    <w:uiPriority w:val="0"/>
    <w:pPr>
      <w:pBdr>
        <w:bottom w:val="single" w:color="000000" w:sz="6" w:space="1"/>
      </w:pBdr>
      <w:tabs>
        <w:tab w:val="center" w:pos="4153"/>
        <w:tab w:val="right" w:pos="8306"/>
      </w:tabs>
      <w:snapToGrid w:val="0"/>
      <w:jc w:val="center"/>
    </w:pPr>
    <w:rPr>
      <w:rFonts w:ascii="Times New Roman" w:hAnsi="Times New Roman" w:eastAsia="仿宋_GB2312"/>
      <w:kern w:val="2"/>
      <w:sz w:val="18"/>
      <w:szCs w:val="18"/>
    </w:rPr>
  </w:style>
  <w:style w:type="character" w:styleId="8">
    <w:name w:val="Hyperlink"/>
    <w:qFormat/>
    <w:uiPriority w:val="0"/>
    <w:rPr>
      <w:color w:val="0000FF"/>
      <w:u w:val="single"/>
    </w:rPr>
  </w:style>
  <w:style w:type="paragraph" w:customStyle="1" w:styleId="9">
    <w:name w:val="Heading1"/>
    <w:basedOn w:val="1"/>
    <w:next w:val="1"/>
    <w:link w:val="29"/>
    <w:qFormat/>
    <w:uiPriority w:val="0"/>
    <w:pPr>
      <w:keepNext/>
      <w:spacing w:line="300" w:lineRule="auto"/>
    </w:pPr>
    <w:rPr>
      <w:rFonts w:ascii="Times New Roman" w:hAnsi="Times New Roman" w:eastAsia="仿宋"/>
      <w:b/>
      <w:kern w:val="44"/>
      <w:sz w:val="44"/>
      <w:szCs w:val="22"/>
    </w:rPr>
  </w:style>
  <w:style w:type="paragraph" w:customStyle="1" w:styleId="10">
    <w:name w:val="Heading3"/>
    <w:basedOn w:val="1"/>
    <w:next w:val="11"/>
    <w:link w:val="19"/>
    <w:qFormat/>
    <w:uiPriority w:val="0"/>
    <w:pPr>
      <w:keepNext/>
      <w:keepLines/>
      <w:spacing w:line="300" w:lineRule="auto"/>
    </w:pPr>
    <w:rPr>
      <w:rFonts w:ascii="Times New Roman" w:hAnsi="Times New Roman" w:eastAsia="仿宋"/>
      <w:b/>
      <w:sz w:val="28"/>
    </w:rPr>
  </w:style>
  <w:style w:type="paragraph" w:customStyle="1" w:styleId="11">
    <w:name w:val="NormalIndent"/>
    <w:basedOn w:val="1"/>
    <w:qFormat/>
    <w:uiPriority w:val="0"/>
    <w:pPr>
      <w:spacing w:line="300" w:lineRule="auto"/>
      <w:ind w:firstLine="420" w:firstLineChars="200"/>
    </w:pPr>
    <w:rPr>
      <w:rFonts w:ascii="Calibri" w:hAnsi="Calibri"/>
      <w:szCs w:val="22"/>
    </w:rPr>
  </w:style>
  <w:style w:type="character" w:customStyle="1" w:styleId="12">
    <w:name w:val="NormalCharacter"/>
    <w:semiHidden/>
    <w:qFormat/>
    <w:uiPriority w:val="0"/>
  </w:style>
  <w:style w:type="table" w:customStyle="1" w:styleId="13">
    <w:name w:val="TableNormal"/>
    <w:semiHidden/>
    <w:qFormat/>
    <w:uiPriority w:val="0"/>
    <w:tblPr>
      <w:tblCellMar>
        <w:top w:w="0" w:type="dxa"/>
        <w:left w:w="0" w:type="dxa"/>
        <w:bottom w:w="0" w:type="dxa"/>
        <w:right w:w="0" w:type="dxa"/>
      </w:tblCellMar>
    </w:tblPr>
  </w:style>
  <w:style w:type="character" w:customStyle="1" w:styleId="14">
    <w:name w:val="PageNumber"/>
    <w:basedOn w:val="12"/>
    <w:qFormat/>
    <w:uiPriority w:val="0"/>
  </w:style>
  <w:style w:type="character" w:customStyle="1" w:styleId="15">
    <w:name w:val="UserStyle_0"/>
    <w:basedOn w:val="12"/>
    <w:link w:val="16"/>
    <w:semiHidden/>
    <w:qFormat/>
    <w:locked/>
    <w:uiPriority w:val="0"/>
    <w:rPr>
      <w:rFonts w:ascii="宋体" w:hAnsi="宋体" w:eastAsia="宋体"/>
      <w:sz w:val="18"/>
      <w:szCs w:val="18"/>
      <w:lang w:val="en-US" w:eastAsia="zh-CN" w:bidi="ar-SA"/>
    </w:rPr>
  </w:style>
  <w:style w:type="paragraph" w:customStyle="1" w:styleId="16">
    <w:name w:val="Acetate"/>
    <w:basedOn w:val="1"/>
    <w:link w:val="15"/>
    <w:semiHidden/>
    <w:qFormat/>
    <w:uiPriority w:val="0"/>
    <w:rPr>
      <w:sz w:val="18"/>
      <w:szCs w:val="18"/>
    </w:rPr>
  </w:style>
  <w:style w:type="character" w:customStyle="1" w:styleId="17">
    <w:name w:val="页脚 Char"/>
    <w:link w:val="4"/>
    <w:semiHidden/>
    <w:qFormat/>
    <w:locked/>
    <w:uiPriority w:val="0"/>
    <w:rPr>
      <w:rFonts w:eastAsia="仿宋_GB2312"/>
      <w:kern w:val="2"/>
      <w:sz w:val="18"/>
      <w:szCs w:val="18"/>
      <w:lang w:val="en-US" w:eastAsia="zh-CN" w:bidi="ar-SA"/>
    </w:rPr>
  </w:style>
  <w:style w:type="character" w:customStyle="1" w:styleId="18">
    <w:name w:val="UserStyle_2"/>
    <w:uiPriority w:val="0"/>
    <w:rPr>
      <w:rFonts w:ascii="宋体" w:hAnsi="宋体" w:eastAsia="宋体"/>
      <w:color w:val="000000"/>
      <w:sz w:val="20"/>
      <w:szCs w:val="20"/>
    </w:rPr>
  </w:style>
  <w:style w:type="character" w:customStyle="1" w:styleId="19">
    <w:name w:val="UserStyle_3"/>
    <w:link w:val="10"/>
    <w:uiPriority w:val="0"/>
    <w:rPr>
      <w:rFonts w:eastAsia="仿宋"/>
      <w:b/>
      <w:sz w:val="28"/>
      <w:szCs w:val="24"/>
      <w:lang w:bidi="ar-SA"/>
    </w:rPr>
  </w:style>
  <w:style w:type="character" w:customStyle="1" w:styleId="20">
    <w:name w:val="UserStyle_4"/>
    <w:basedOn w:val="21"/>
    <w:link w:val="23"/>
    <w:semiHidden/>
    <w:locked/>
    <w:uiPriority w:val="0"/>
    <w:rPr>
      <w:rFonts w:ascii="等线" w:hAnsi="等线" w:eastAsia="等线" w:cs="Times New Roman"/>
      <w:b/>
      <w:bCs/>
      <w:kern w:val="2"/>
      <w:sz w:val="21"/>
      <w:szCs w:val="22"/>
      <w:lang w:val="en-US" w:eastAsia="zh-CN" w:bidi="ar-SA"/>
    </w:rPr>
  </w:style>
  <w:style w:type="character" w:customStyle="1" w:styleId="21">
    <w:name w:val="UserStyle_5"/>
    <w:basedOn w:val="12"/>
    <w:link w:val="22"/>
    <w:locked/>
    <w:uiPriority w:val="0"/>
    <w:rPr>
      <w:rFonts w:ascii="等线" w:hAnsi="等线" w:eastAsia="等线"/>
      <w:kern w:val="2"/>
      <w:sz w:val="21"/>
      <w:szCs w:val="22"/>
      <w:lang w:val="en-US" w:eastAsia="zh-CN" w:bidi="ar-SA"/>
    </w:rPr>
  </w:style>
  <w:style w:type="paragraph" w:customStyle="1" w:styleId="22">
    <w:name w:val="AnnotationText"/>
    <w:basedOn w:val="1"/>
    <w:link w:val="21"/>
    <w:qFormat/>
    <w:uiPriority w:val="0"/>
    <w:rPr>
      <w:rFonts w:ascii="等线" w:hAnsi="等线" w:eastAsia="等线"/>
      <w:kern w:val="2"/>
      <w:sz w:val="21"/>
      <w:szCs w:val="22"/>
    </w:rPr>
  </w:style>
  <w:style w:type="paragraph" w:customStyle="1" w:styleId="23">
    <w:name w:val="AnnotationSubject"/>
    <w:basedOn w:val="22"/>
    <w:next w:val="22"/>
    <w:link w:val="20"/>
    <w:semiHidden/>
    <w:qFormat/>
    <w:uiPriority w:val="0"/>
    <w:rPr>
      <w:rFonts w:cs="Times New Roman"/>
      <w:b/>
      <w:bCs/>
    </w:rPr>
  </w:style>
  <w:style w:type="character" w:customStyle="1" w:styleId="24">
    <w:name w:val="UserStyle_6"/>
    <w:uiPriority w:val="0"/>
    <w:rPr>
      <w:rFonts w:ascii="宋体" w:hAnsi="宋体" w:eastAsia="宋体"/>
      <w:color w:val="000000"/>
      <w:sz w:val="22"/>
      <w:szCs w:val="22"/>
    </w:rPr>
  </w:style>
  <w:style w:type="character" w:customStyle="1" w:styleId="25">
    <w:name w:val="UserStyle_7"/>
    <w:uiPriority w:val="0"/>
    <w:rPr>
      <w:rFonts w:ascii="宋体" w:hAnsi="宋体" w:eastAsia="宋体"/>
      <w:color w:val="000000"/>
      <w:sz w:val="21"/>
      <w:szCs w:val="21"/>
    </w:rPr>
  </w:style>
  <w:style w:type="character" w:customStyle="1" w:styleId="26">
    <w:name w:val="日期 Char"/>
    <w:link w:val="3"/>
    <w:uiPriority w:val="0"/>
    <w:rPr>
      <w:rFonts w:eastAsia="仿宋_GB2312"/>
      <w:kern w:val="10"/>
      <w:sz w:val="28"/>
      <w:szCs w:val="24"/>
      <w:lang w:val="en-US" w:eastAsia="zh-CN" w:bidi="ar-SA"/>
    </w:rPr>
  </w:style>
  <w:style w:type="character" w:customStyle="1" w:styleId="27">
    <w:name w:val="UserStyle_9"/>
    <w:locked/>
    <w:uiPriority w:val="0"/>
    <w:rPr>
      <w:rFonts w:ascii="Times New Roman" w:hAnsi="Times New Roman" w:eastAsia="Simang"/>
      <w:b/>
      <w:sz w:val="20"/>
    </w:rPr>
  </w:style>
  <w:style w:type="character" w:customStyle="1" w:styleId="28">
    <w:name w:val="UserStyle_10"/>
    <w:qFormat/>
    <w:uiPriority w:val="0"/>
  </w:style>
  <w:style w:type="character" w:customStyle="1" w:styleId="29">
    <w:name w:val="UserStyle_11"/>
    <w:link w:val="9"/>
    <w:uiPriority w:val="0"/>
    <w:rPr>
      <w:rFonts w:eastAsia="仿宋"/>
      <w:b/>
      <w:kern w:val="44"/>
      <w:sz w:val="44"/>
      <w:szCs w:val="22"/>
      <w:lang w:bidi="ar-SA"/>
    </w:rPr>
  </w:style>
  <w:style w:type="character" w:customStyle="1" w:styleId="30">
    <w:name w:val="UserStyle_12"/>
    <w:uiPriority w:val="0"/>
    <w:rPr>
      <w:rFonts w:ascii="Arial" w:hAnsi="Arial"/>
      <w:color w:val="000000"/>
      <w:sz w:val="20"/>
      <w:szCs w:val="20"/>
    </w:rPr>
  </w:style>
  <w:style w:type="character" w:customStyle="1" w:styleId="31">
    <w:name w:val="UserStyle_13"/>
    <w:uiPriority w:val="0"/>
    <w:rPr>
      <w:rFonts w:ascii="Times New Roman" w:hAnsi="Times New Roman"/>
      <w:color w:val="000000"/>
      <w:sz w:val="24"/>
      <w:szCs w:val="24"/>
    </w:rPr>
  </w:style>
  <w:style w:type="character" w:customStyle="1" w:styleId="32">
    <w:name w:val="页眉 Char"/>
    <w:link w:val="5"/>
    <w:semiHidden/>
    <w:locked/>
    <w:uiPriority w:val="0"/>
    <w:rPr>
      <w:rFonts w:eastAsia="仿宋_GB2312"/>
      <w:kern w:val="2"/>
      <w:sz w:val="18"/>
      <w:szCs w:val="18"/>
      <w:lang w:val="en-US" w:eastAsia="zh-CN" w:bidi="ar-SA"/>
    </w:rPr>
  </w:style>
  <w:style w:type="character" w:customStyle="1" w:styleId="33">
    <w:name w:val="UserStyle_15"/>
    <w:uiPriority w:val="0"/>
    <w:rPr>
      <w:rFonts w:ascii="Times New Roman" w:hAnsi="Times New Roman"/>
      <w:color w:val="000000"/>
      <w:sz w:val="21"/>
      <w:szCs w:val="21"/>
    </w:rPr>
  </w:style>
  <w:style w:type="character" w:customStyle="1" w:styleId="34">
    <w:name w:val="UserStyle_16"/>
    <w:uiPriority w:val="0"/>
    <w:rPr>
      <w:rFonts w:ascii="等线 ( 正文 )" w:hAnsi="等线 ( 正文 )" w:eastAsia="等线 ( 正文 )"/>
      <w:color w:val="FF0000"/>
      <w:sz w:val="24"/>
      <w:szCs w:val="24"/>
    </w:rPr>
  </w:style>
  <w:style w:type="character" w:customStyle="1" w:styleId="35">
    <w:name w:val="UserStyle_17"/>
    <w:link w:val="36"/>
    <w:semiHidden/>
    <w:locked/>
    <w:uiPriority w:val="0"/>
    <w:rPr>
      <w:rFonts w:ascii="仿宋_GB2312" w:hAnsi="宋体" w:eastAsia="仿宋_GB2312" w:cs="宋体"/>
      <w:bCs/>
      <w:sz w:val="32"/>
      <w:szCs w:val="24"/>
      <w:lang w:val="en-US" w:eastAsia="zh-CN" w:bidi="ar-SA"/>
    </w:rPr>
  </w:style>
  <w:style w:type="paragraph" w:customStyle="1" w:styleId="36">
    <w:name w:val="BodyTextIndent"/>
    <w:basedOn w:val="1"/>
    <w:link w:val="35"/>
    <w:qFormat/>
    <w:uiPriority w:val="0"/>
    <w:pPr>
      <w:ind w:firstLine="626"/>
    </w:pPr>
    <w:rPr>
      <w:rFonts w:ascii="仿宋_GB2312" w:eastAsia="仿宋_GB2312" w:cs="宋体"/>
      <w:bCs/>
      <w:sz w:val="32"/>
    </w:rPr>
  </w:style>
  <w:style w:type="character" w:customStyle="1" w:styleId="37">
    <w:name w:val="UserStyle_18"/>
    <w:uiPriority w:val="0"/>
    <w:rPr>
      <w:rFonts w:ascii="宋体" w:hAnsi="宋体" w:eastAsia="宋体"/>
      <w:color w:val="000000"/>
      <w:sz w:val="24"/>
      <w:szCs w:val="24"/>
    </w:rPr>
  </w:style>
  <w:style w:type="character" w:customStyle="1" w:styleId="38">
    <w:name w:val="UserStyle_19"/>
    <w:basedOn w:val="12"/>
    <w:uiPriority w:val="0"/>
  </w:style>
  <w:style w:type="character" w:customStyle="1" w:styleId="39">
    <w:name w:val="UserStyle_20"/>
    <w:uiPriority w:val="0"/>
    <w:rPr>
      <w:rFonts w:ascii="宋体" w:hAnsi="宋体" w:eastAsia="宋体"/>
      <w:color w:val="0066CC"/>
      <w:sz w:val="24"/>
      <w:szCs w:val="24"/>
    </w:rPr>
  </w:style>
  <w:style w:type="character" w:customStyle="1" w:styleId="40">
    <w:name w:val="UserStyle_21"/>
    <w:qFormat/>
    <w:uiPriority w:val="0"/>
    <w:rPr>
      <w:rFonts w:ascii="Times New Roman" w:hAnsi="Times New Roman"/>
      <w:color w:val="000000"/>
      <w:sz w:val="20"/>
      <w:szCs w:val="20"/>
    </w:rPr>
  </w:style>
  <w:style w:type="character" w:customStyle="1" w:styleId="41">
    <w:name w:val="UserStyle_22"/>
    <w:link w:val="42"/>
    <w:qFormat/>
    <w:locked/>
    <w:uiPriority w:val="0"/>
    <w:rPr>
      <w:rFonts w:ascii="Calibri" w:hAnsi="Calibri" w:eastAsia="宋体" w:cs="宋体"/>
      <w:bCs/>
      <w:kern w:val="2"/>
      <w:sz w:val="21"/>
      <w:szCs w:val="21"/>
      <w:lang w:val="en-US" w:eastAsia="zh-CN" w:bidi="ar-SA"/>
    </w:rPr>
  </w:style>
  <w:style w:type="paragraph" w:customStyle="1" w:styleId="42">
    <w:name w:val="BodyText1I2"/>
    <w:basedOn w:val="36"/>
    <w:link w:val="41"/>
    <w:qFormat/>
    <w:uiPriority w:val="0"/>
    <w:pPr>
      <w:spacing w:after="120"/>
      <w:ind w:left="420" w:leftChars="200" w:firstLine="420" w:firstLineChars="200"/>
      <w:jc w:val="both"/>
    </w:pPr>
    <w:rPr>
      <w:rFonts w:ascii="Calibri" w:hAnsi="Calibri" w:eastAsia="宋体"/>
      <w:bCs w:val="0"/>
      <w:kern w:val="2"/>
      <w:sz w:val="21"/>
      <w:szCs w:val="21"/>
    </w:rPr>
  </w:style>
  <w:style w:type="paragraph" w:customStyle="1" w:styleId="43">
    <w:name w:val="List4"/>
    <w:basedOn w:val="1"/>
    <w:qFormat/>
    <w:uiPriority w:val="0"/>
    <w:pPr>
      <w:ind w:left="100" w:leftChars="600" w:hanging="200" w:hangingChars="200"/>
    </w:pPr>
  </w:style>
  <w:style w:type="paragraph" w:customStyle="1" w:styleId="44">
    <w:name w:val="BodyTextIndent2"/>
    <w:basedOn w:val="1"/>
    <w:qFormat/>
    <w:uiPriority w:val="0"/>
    <w:pPr>
      <w:ind w:firstLine="555"/>
    </w:pPr>
    <w:rPr>
      <w:rFonts w:eastAsia="仿宋_GB2312"/>
      <w:sz w:val="28"/>
    </w:rPr>
  </w:style>
  <w:style w:type="paragraph" w:customStyle="1" w:styleId="45">
    <w:name w:val="TOAHeading"/>
    <w:basedOn w:val="1"/>
    <w:next w:val="1"/>
    <w:qFormat/>
    <w:uiPriority w:val="0"/>
    <w:pPr>
      <w:spacing w:before="120"/>
    </w:pPr>
    <w:rPr>
      <w:rFonts w:ascii="Arial" w:hAnsi="Arial"/>
      <w:szCs w:val="20"/>
    </w:rPr>
  </w:style>
  <w:style w:type="paragraph" w:customStyle="1" w:styleId="46">
    <w:name w:val="NavPane"/>
    <w:basedOn w:val="1"/>
    <w:semiHidden/>
    <w:qFormat/>
    <w:uiPriority w:val="0"/>
    <w:pPr>
      <w:shd w:val="clear" w:color="auto" w:fill="000080"/>
    </w:pPr>
  </w:style>
  <w:style w:type="paragraph" w:customStyle="1" w:styleId="47">
    <w:name w:val="HtmlNormal"/>
    <w:basedOn w:val="1"/>
    <w:qFormat/>
    <w:uiPriority w:val="0"/>
    <w:pPr>
      <w:spacing w:before="100" w:beforeAutospacing="1" w:after="100" w:afterAutospacing="1"/>
    </w:pPr>
  </w:style>
  <w:style w:type="paragraph" w:customStyle="1" w:styleId="48">
    <w:name w:val="UserStyle_23"/>
    <w:basedOn w:val="1"/>
    <w:uiPriority w:val="0"/>
    <w:pPr>
      <w:spacing w:before="100" w:beforeAutospacing="1" w:after="100" w:afterAutospacing="1"/>
    </w:pPr>
  </w:style>
  <w:style w:type="paragraph" w:customStyle="1" w:styleId="49">
    <w:name w:val="UserStyle_24"/>
    <w:basedOn w:val="1"/>
    <w:uiPriority w:val="0"/>
    <w:pPr>
      <w:ind w:firstLine="420" w:firstLineChars="200"/>
      <w:jc w:val="both"/>
    </w:pPr>
    <w:rPr>
      <w:rFonts w:ascii="Times New Roman" w:hAnsi="Times New Roman" w:eastAsia="Simang"/>
      <w:kern w:val="2"/>
      <w:sz w:val="21"/>
    </w:rPr>
  </w:style>
  <w:style w:type="paragraph" w:customStyle="1" w:styleId="50">
    <w:name w:val="UserStyle_25"/>
    <w:basedOn w:val="1"/>
    <w:qFormat/>
    <w:uiPriority w:val="0"/>
    <w:pPr>
      <w:ind w:firstLine="420" w:firstLineChars="200"/>
      <w:jc w:val="both"/>
    </w:pPr>
    <w:rPr>
      <w:rFonts w:ascii="Calibri" w:hAnsi="Calibri" w:eastAsia="Simang"/>
      <w:kern w:val="2"/>
      <w:sz w:val="21"/>
    </w:rPr>
  </w:style>
  <w:style w:type="paragraph" w:customStyle="1" w:styleId="51">
    <w:name w:val="UserStyle_26"/>
    <w:basedOn w:val="1"/>
    <w:qFormat/>
    <w:uiPriority w:val="0"/>
    <w:pPr>
      <w:tabs>
        <w:tab w:val="left" w:pos="1260"/>
      </w:tabs>
      <w:ind w:left="1260" w:hanging="420"/>
    </w:pPr>
  </w:style>
  <w:style w:type="paragraph" w:customStyle="1" w:styleId="52">
    <w:name w:val="UserStyle_27"/>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53">
    <w:name w:val="UserStyle_28"/>
    <w:basedOn w:val="1"/>
    <w:uiPriority w:val="0"/>
    <w:pPr>
      <w:jc w:val="both"/>
    </w:pPr>
    <w:rPr>
      <w:rFonts w:ascii="Calibri" w:hAnsi="Calibri"/>
      <w:kern w:val="2"/>
      <w:sz w:val="21"/>
      <w:szCs w:val="22"/>
    </w:rPr>
  </w:style>
  <w:style w:type="paragraph" w:customStyle="1" w:styleId="54">
    <w:name w:val="UserStyle_29"/>
    <w:basedOn w:val="1"/>
    <w:qFormat/>
    <w:uiPriority w:val="0"/>
    <w:rPr>
      <w:sz w:val="21"/>
      <w:szCs w:val="22"/>
    </w:rPr>
  </w:style>
  <w:style w:type="paragraph" w:customStyle="1" w:styleId="55">
    <w:name w:val="UserStyle_30"/>
    <w:basedOn w:val="1"/>
    <w:uiPriority w:val="0"/>
    <w:pPr>
      <w:jc w:val="both"/>
    </w:pPr>
    <w:rPr>
      <w:rFonts w:ascii="Calibri" w:hAnsi="Calibri"/>
      <w:kern w:val="2"/>
      <w:sz w:val="21"/>
      <w:szCs w:val="22"/>
    </w:rPr>
  </w:style>
  <w:style w:type="paragraph" w:customStyle="1" w:styleId="56">
    <w:name w:val="UserStyle_31"/>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57">
    <w:name w:val="UserStyle_32"/>
    <w:basedOn w:val="1"/>
    <w:uiPriority w:val="0"/>
    <w:pPr>
      <w:ind w:firstLine="420" w:firstLineChars="200"/>
    </w:pPr>
    <w:rPr>
      <w:sz w:val="21"/>
    </w:rPr>
  </w:style>
  <w:style w:type="paragraph" w:customStyle="1" w:styleId="58">
    <w:name w:val="UserStyle_33"/>
    <w:basedOn w:val="1"/>
    <w:uiPriority w:val="0"/>
    <w:pPr>
      <w:jc w:val="both"/>
    </w:pPr>
    <w:rPr>
      <w:rFonts w:ascii="Calibri" w:hAnsi="Calibri"/>
      <w:kern w:val="2"/>
      <w:sz w:val="21"/>
      <w:szCs w:val="22"/>
    </w:rPr>
  </w:style>
  <w:style w:type="table" w:customStyle="1" w:styleId="59">
    <w:name w:val="TableGrid"/>
    <w:basedOn w:val="13"/>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88"/>
    <customShpInfo spid="_x0000_s1089"/>
    <customShpInfo spid="_x0000_s109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1857</Words>
  <Characters>10590</Characters>
  <Lines>88</Lines>
  <Paragraphs>24</Paragraphs>
  <TotalTime>15</TotalTime>
  <ScaleCrop>false</ScaleCrop>
  <LinksUpToDate>false</LinksUpToDate>
  <CharactersWithSpaces>12423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2021-06-04T08:40:00Z</dcterms:created>
  <dc:creator>Administrator</dc:creator>
  <cp:lastModifiedBy>Administrator</cp:lastModifiedBy>
  <dcterms:modified xsi:type="dcterms:W3CDTF">2021-06-28T06:26:34Z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